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3F1B5" w14:textId="77777777" w:rsidR="00DB5C95" w:rsidRDefault="00766541" w:rsidP="00382387">
      <w:pPr>
        <w:pStyle w:val="Kop1"/>
      </w:pPr>
      <w:bookmarkStart w:id="0" w:name="_Toc136444270"/>
      <w:proofErr w:type="spellStart"/>
      <w:r>
        <w:t>Veelgestelde</w:t>
      </w:r>
      <w:proofErr w:type="spellEnd"/>
      <w:r>
        <w:t xml:space="preserve"> vragen:</w:t>
      </w:r>
      <w:bookmarkEnd w:id="0"/>
    </w:p>
    <w:p w14:paraId="3F3C6E17" w14:textId="77777777" w:rsidR="00766541" w:rsidRDefault="00766541"/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/>
          <w14:ligatures w14:val="standardContextual"/>
        </w:rPr>
        <w:id w:val="211392501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C16B42F" w14:textId="19AD4EF0" w:rsidR="00382387" w:rsidRDefault="00382387">
          <w:pPr>
            <w:pStyle w:val="Kopvaninhoudsopgave"/>
          </w:pPr>
          <w:r>
            <w:t>Inhoud</w:t>
          </w:r>
        </w:p>
        <w:p w14:paraId="0EAF8838" w14:textId="2E91E37B" w:rsidR="00D71022" w:rsidRDefault="00382387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kern w:val="0"/>
              <w:lang w:eastAsia="nl-NL"/>
              <w14:ligatures w14:val="non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6444270" w:history="1">
            <w:r w:rsidR="00D71022" w:rsidRPr="00515EFC">
              <w:rPr>
                <w:rStyle w:val="Hyperlink"/>
                <w:noProof/>
              </w:rPr>
              <w:t>Veelgestelde vragen:</w:t>
            </w:r>
            <w:r w:rsidR="00D71022">
              <w:rPr>
                <w:noProof/>
                <w:webHidden/>
              </w:rPr>
              <w:tab/>
            </w:r>
            <w:r w:rsidR="00D71022">
              <w:rPr>
                <w:noProof/>
                <w:webHidden/>
              </w:rPr>
              <w:fldChar w:fldCharType="begin"/>
            </w:r>
            <w:r w:rsidR="00D71022">
              <w:rPr>
                <w:noProof/>
                <w:webHidden/>
              </w:rPr>
              <w:instrText xml:space="preserve"> PAGEREF _Toc136444270 \h </w:instrText>
            </w:r>
            <w:r w:rsidR="00D71022">
              <w:rPr>
                <w:noProof/>
                <w:webHidden/>
              </w:rPr>
            </w:r>
            <w:r w:rsidR="00D71022">
              <w:rPr>
                <w:noProof/>
                <w:webHidden/>
              </w:rPr>
              <w:fldChar w:fldCharType="separate"/>
            </w:r>
            <w:r w:rsidR="00D71022">
              <w:rPr>
                <w:noProof/>
                <w:webHidden/>
              </w:rPr>
              <w:t>1</w:t>
            </w:r>
            <w:r w:rsidR="00D71022">
              <w:rPr>
                <w:noProof/>
                <w:webHidden/>
              </w:rPr>
              <w:fldChar w:fldCharType="end"/>
            </w:r>
          </w:hyperlink>
        </w:p>
        <w:p w14:paraId="7F098E5A" w14:textId="53DED0A8" w:rsidR="00D71022" w:rsidRDefault="00D71022">
          <w:pPr>
            <w:pStyle w:val="Inhopg2"/>
            <w:tabs>
              <w:tab w:val="right" w:leader="dot" w:pos="9062"/>
            </w:tabs>
            <w:rPr>
              <w:rFonts w:eastAsiaTheme="minorEastAsia"/>
              <w:noProof/>
              <w:kern w:val="0"/>
              <w:lang w:eastAsia="nl-NL"/>
              <w14:ligatures w14:val="none"/>
            </w:rPr>
          </w:pPr>
          <w:hyperlink w:anchor="_Toc136444271" w:history="1">
            <w:r w:rsidRPr="00515EFC">
              <w:rPr>
                <w:rStyle w:val="Hyperlink"/>
                <w:noProof/>
              </w:rPr>
              <w:t>B2B-account aanvragen?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_Toc136444271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A713E0" w14:textId="27D6E3CF" w:rsidR="00D71022" w:rsidRDefault="00D71022">
          <w:pPr>
            <w:pStyle w:val="Inhopg2"/>
            <w:tabs>
              <w:tab w:val="right" w:leader="dot" w:pos="9062"/>
            </w:tabs>
            <w:rPr>
              <w:rFonts w:eastAsiaTheme="minorEastAsia"/>
              <w:noProof/>
              <w:kern w:val="0"/>
              <w:lang w:eastAsia="nl-NL"/>
              <w14:ligatures w14:val="none"/>
            </w:rPr>
          </w:pPr>
          <w:hyperlink w:anchor="_Toc136444272" w:history="1">
            <w:r w:rsidRPr="00515EFC">
              <w:rPr>
                <w:rStyle w:val="Hyperlink"/>
                <w:noProof/>
              </w:rPr>
              <w:t>Plandix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_Toc136444272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B2318C" w14:textId="268D99F7" w:rsidR="00D71022" w:rsidRDefault="00D71022">
          <w:pPr>
            <w:pStyle w:val="Inhopg2"/>
            <w:tabs>
              <w:tab w:val="right" w:leader="dot" w:pos="9062"/>
            </w:tabs>
            <w:rPr>
              <w:rFonts w:eastAsiaTheme="minorEastAsia"/>
              <w:noProof/>
              <w:kern w:val="0"/>
              <w:lang w:eastAsia="nl-NL"/>
              <w14:ligatures w14:val="none"/>
            </w:rPr>
          </w:pPr>
          <w:hyperlink w:anchor="_Toc136444273" w:history="1">
            <w:r w:rsidRPr="00515EFC">
              <w:rPr>
                <w:rStyle w:val="Hyperlink"/>
                <w:noProof/>
                <w:lang w:val="en-US"/>
              </w:rPr>
              <w:t>RailXchange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_Toc136444273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239209" w14:textId="3470C821" w:rsidR="00D71022" w:rsidRDefault="00D71022">
          <w:pPr>
            <w:pStyle w:val="Inhopg2"/>
            <w:tabs>
              <w:tab w:val="right" w:leader="dot" w:pos="9062"/>
            </w:tabs>
            <w:rPr>
              <w:rFonts w:eastAsiaTheme="minorEastAsia"/>
              <w:noProof/>
              <w:kern w:val="0"/>
              <w:lang w:eastAsia="nl-NL"/>
              <w14:ligatures w14:val="none"/>
            </w:rPr>
          </w:pPr>
          <w:hyperlink w:anchor="_Toc136444274" w:history="1">
            <w:r w:rsidRPr="00515EFC">
              <w:rPr>
                <w:rStyle w:val="Hyperlink"/>
                <w:noProof/>
              </w:rPr>
              <w:t>BVS+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_Toc136444274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A65CBA" w14:textId="30AA3C7D" w:rsidR="00D71022" w:rsidRDefault="00D71022">
          <w:pPr>
            <w:pStyle w:val="Inhopg2"/>
            <w:tabs>
              <w:tab w:val="right" w:leader="dot" w:pos="9062"/>
            </w:tabs>
            <w:rPr>
              <w:rFonts w:eastAsiaTheme="minorEastAsia"/>
              <w:noProof/>
              <w:kern w:val="0"/>
              <w:lang w:eastAsia="nl-NL"/>
              <w14:ligatures w14:val="none"/>
            </w:rPr>
          </w:pPr>
          <w:hyperlink w:anchor="_Toc136444275" w:history="1">
            <w:r w:rsidRPr="00515EFC">
              <w:rPr>
                <w:rStyle w:val="Hyperlink"/>
                <w:noProof/>
              </w:rPr>
              <w:t>RailDocs en Railinformatie Portaal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_Toc136444275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0B3E93" w14:textId="03403659" w:rsidR="00382387" w:rsidRDefault="00382387">
          <w:r>
            <w:rPr>
              <w:b/>
              <w:bCs/>
            </w:rPr>
            <w:fldChar w:fldCharType="end"/>
          </w:r>
        </w:p>
      </w:sdtContent>
    </w:sdt>
    <w:p w14:paraId="1A785AD3" w14:textId="77777777" w:rsidR="00382387" w:rsidRDefault="00382387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en-US"/>
        </w:rPr>
      </w:pPr>
      <w:r>
        <w:rPr>
          <w:lang w:val="en-US"/>
        </w:rPr>
        <w:br w:type="page"/>
      </w:r>
    </w:p>
    <w:p w14:paraId="195D9771" w14:textId="015C30A7" w:rsidR="00F15344" w:rsidRDefault="00F15344" w:rsidP="0092300D">
      <w:pPr>
        <w:pStyle w:val="Kop2"/>
      </w:pPr>
      <w:bookmarkStart w:id="1" w:name="_Toc136444271"/>
      <w:r>
        <w:lastRenderedPageBreak/>
        <w:t>B2B-account aanvragen?</w:t>
      </w:r>
      <w:bookmarkEnd w:id="1"/>
    </w:p>
    <w:p w14:paraId="0071536C" w14:textId="1A5A10EB" w:rsidR="00F15344" w:rsidRDefault="002F2AC0" w:rsidP="00F15344">
      <w:r>
        <w:t>Q:</w:t>
      </w:r>
      <w:r>
        <w:tab/>
        <w:t>Hoe kom ik aan een B2B-acount?</w:t>
      </w:r>
    </w:p>
    <w:p w14:paraId="36C3C969" w14:textId="65082DB6" w:rsidR="002F2AC0" w:rsidRDefault="002F2AC0" w:rsidP="00EB2E63">
      <w:pPr>
        <w:ind w:left="705" w:hanging="705"/>
      </w:pPr>
      <w:r>
        <w:t>A:</w:t>
      </w:r>
      <w:r>
        <w:tab/>
        <w:t xml:space="preserve">Zie het inlogdocument </w:t>
      </w:r>
      <w:r w:rsidR="00071E64">
        <w:t xml:space="preserve">en volg de stappen die beschreven zijn </w:t>
      </w:r>
      <w:r w:rsidR="00EB2E63">
        <w:t>onder die situatie die op jou van toepassing is.</w:t>
      </w:r>
    </w:p>
    <w:p w14:paraId="47D0566E" w14:textId="77777777" w:rsidR="002F2AC0" w:rsidRPr="00F15344" w:rsidRDefault="002F2AC0" w:rsidP="00F15344"/>
    <w:p w14:paraId="6488EF8F" w14:textId="34E03BA9" w:rsidR="0092300D" w:rsidRDefault="0092300D" w:rsidP="0092300D">
      <w:pPr>
        <w:pStyle w:val="Kop2"/>
      </w:pPr>
      <w:bookmarkStart w:id="2" w:name="_Toc136444272"/>
      <w:proofErr w:type="spellStart"/>
      <w:r>
        <w:t>Plandix</w:t>
      </w:r>
      <w:bookmarkEnd w:id="2"/>
      <w:proofErr w:type="spellEnd"/>
    </w:p>
    <w:p w14:paraId="745B4066" w14:textId="77777777" w:rsidR="0092300D" w:rsidRDefault="0092300D" w:rsidP="0092300D">
      <w:pPr>
        <w:ind w:left="705" w:hanging="705"/>
      </w:pPr>
      <w:r>
        <w:t>Q:</w:t>
      </w:r>
      <w:r>
        <w:tab/>
        <w:t xml:space="preserve">Wat is </w:t>
      </w:r>
      <w:proofErr w:type="spellStart"/>
      <w:r>
        <w:t>Plandix</w:t>
      </w:r>
      <w:proofErr w:type="spellEnd"/>
      <w:r>
        <w:t>?</w:t>
      </w:r>
    </w:p>
    <w:p w14:paraId="6BC28821" w14:textId="77777777" w:rsidR="0092300D" w:rsidRDefault="0092300D" w:rsidP="0092300D">
      <w:pPr>
        <w:ind w:left="705" w:hanging="705"/>
      </w:pPr>
      <w:r w:rsidRPr="00382387">
        <w:t>A:</w:t>
      </w:r>
      <w:r w:rsidRPr="00382387">
        <w:tab/>
      </w:r>
      <w:proofErr w:type="spellStart"/>
      <w:r w:rsidRPr="00382387">
        <w:t>Plandix</w:t>
      </w:r>
      <w:proofErr w:type="spellEnd"/>
      <w:r w:rsidRPr="00382387">
        <w:t xml:space="preserve"> is de applicatie voor </w:t>
      </w:r>
      <w:r>
        <w:t xml:space="preserve">het registreren, monitoren en sturen van projecten op basis van activiteiten en mijlpalen. Documenten die opgeleverd worden als onderdeel van een mijlpaal worden opgeslagen in </w:t>
      </w:r>
      <w:proofErr w:type="spellStart"/>
      <w:r>
        <w:t>RailXchange</w:t>
      </w:r>
      <w:proofErr w:type="spellEnd"/>
      <w:r>
        <w:t>.</w:t>
      </w:r>
    </w:p>
    <w:p w14:paraId="20ED5C97" w14:textId="77777777" w:rsidR="0092300D" w:rsidRDefault="0092300D" w:rsidP="0092300D">
      <w:pPr>
        <w:ind w:left="705" w:hanging="705"/>
      </w:pPr>
    </w:p>
    <w:p w14:paraId="4D05D769" w14:textId="77777777" w:rsidR="0092300D" w:rsidRDefault="0092300D" w:rsidP="0092300D">
      <w:pPr>
        <w:ind w:left="705" w:hanging="705"/>
      </w:pPr>
      <w:r>
        <w:t xml:space="preserve">Q: </w:t>
      </w:r>
      <w:r>
        <w:tab/>
        <w:t xml:space="preserve">Hoe vraag ik toegang aan voor </w:t>
      </w:r>
      <w:proofErr w:type="spellStart"/>
      <w:r>
        <w:t>Plandix</w:t>
      </w:r>
      <w:proofErr w:type="spellEnd"/>
      <w:r>
        <w:t>?</w:t>
      </w:r>
    </w:p>
    <w:p w14:paraId="7425A6B7" w14:textId="77777777" w:rsidR="0092300D" w:rsidRDefault="0092300D" w:rsidP="0092300D">
      <w:pPr>
        <w:ind w:left="705" w:hanging="705"/>
      </w:pPr>
      <w:r>
        <w:t>A:</w:t>
      </w:r>
      <w:r>
        <w:tab/>
        <w:t xml:space="preserve">Als je een B2B-account hebt, dan kun je automatisch in </w:t>
      </w:r>
      <w:hyperlink r:id="rId5" w:history="1">
        <w:proofErr w:type="spellStart"/>
        <w:r w:rsidRPr="00382387">
          <w:rPr>
            <w:rStyle w:val="Hyperlink"/>
          </w:rPr>
          <w:t>Plandix</w:t>
        </w:r>
        <w:proofErr w:type="spellEnd"/>
      </w:hyperlink>
      <w:r>
        <w:t xml:space="preserve"> en kun je via ‘Mijn account’ rechten aanvragen voor de desbetreffende rol die je moet vervullen. </w:t>
      </w:r>
    </w:p>
    <w:p w14:paraId="6379B6EF" w14:textId="77777777" w:rsidR="0092300D" w:rsidRDefault="0092300D" w:rsidP="0092300D">
      <w:pPr>
        <w:ind w:left="705" w:hanging="705"/>
      </w:pPr>
      <w:r>
        <w:tab/>
        <w:t xml:space="preserve">Default hebben gebruikers met een B2B-account alleen kijkrechten in </w:t>
      </w:r>
      <w:proofErr w:type="spellStart"/>
      <w:r>
        <w:t>Plandix</w:t>
      </w:r>
      <w:proofErr w:type="spellEnd"/>
      <w:r>
        <w:t>.</w:t>
      </w:r>
    </w:p>
    <w:p w14:paraId="4F6BE3C9" w14:textId="77777777" w:rsidR="0092300D" w:rsidRDefault="0092300D" w:rsidP="0092300D">
      <w:pPr>
        <w:ind w:left="705" w:hanging="705"/>
      </w:pPr>
    </w:p>
    <w:p w14:paraId="790E849C" w14:textId="77777777" w:rsidR="0092300D" w:rsidRDefault="0092300D" w:rsidP="0092300D">
      <w:pPr>
        <w:ind w:left="705" w:hanging="705"/>
      </w:pPr>
      <w:r>
        <w:t>Q:</w:t>
      </w:r>
      <w:r>
        <w:tab/>
        <w:t>Ik ben een medewerker van een ingenieursbureau en heb een B2B-account, maar kan geen documenten terug-/opleveren, vanwege het ontbreken van rechten. Wat moet ik doen?</w:t>
      </w:r>
    </w:p>
    <w:p w14:paraId="3D0258C5" w14:textId="77777777" w:rsidR="0092300D" w:rsidRDefault="0092300D" w:rsidP="0092300D">
      <w:pPr>
        <w:ind w:left="705" w:hanging="705"/>
      </w:pPr>
      <w:r>
        <w:t xml:space="preserve">A: </w:t>
      </w:r>
      <w:r>
        <w:tab/>
        <w:t xml:space="preserve">Je moet rechten hebben in </w:t>
      </w:r>
      <w:proofErr w:type="spellStart"/>
      <w:r>
        <w:t>Plandix</w:t>
      </w:r>
      <w:proofErr w:type="spellEnd"/>
      <w:r>
        <w:t xml:space="preserve"> en in </w:t>
      </w:r>
      <w:proofErr w:type="spellStart"/>
      <w:r>
        <w:t>RailXchange</w:t>
      </w:r>
      <w:proofErr w:type="spellEnd"/>
      <w:r>
        <w:t xml:space="preserve">. </w:t>
      </w:r>
    </w:p>
    <w:p w14:paraId="1E146066" w14:textId="77777777" w:rsidR="0092300D" w:rsidRDefault="0092300D" w:rsidP="0092300D">
      <w:pPr>
        <w:ind w:left="705" w:hanging="705"/>
      </w:pPr>
      <w:r>
        <w:tab/>
        <w:t xml:space="preserve">In </w:t>
      </w:r>
      <w:proofErr w:type="spellStart"/>
      <w:r>
        <w:t>Plandix</w:t>
      </w:r>
      <w:proofErr w:type="spellEnd"/>
      <w:r>
        <w:t xml:space="preserve"> kun je rechten aanvragen onder ‘Mijn account’.</w:t>
      </w:r>
    </w:p>
    <w:p w14:paraId="0EC2F2F0" w14:textId="77777777" w:rsidR="0092300D" w:rsidRDefault="0092300D" w:rsidP="0092300D">
      <w:pPr>
        <w:ind w:left="705" w:hanging="705"/>
      </w:pPr>
      <w:r>
        <w:tab/>
        <w:t xml:space="preserve">Voor </w:t>
      </w:r>
      <w:proofErr w:type="spellStart"/>
      <w:r>
        <w:t>RailXchange</w:t>
      </w:r>
      <w:proofErr w:type="spellEnd"/>
      <w:r>
        <w:t xml:space="preserve"> vraag je rechten aan via de </w:t>
      </w:r>
      <w:hyperlink r:id="rId6" w:history="1">
        <w:r w:rsidRPr="00766541">
          <w:rPr>
            <w:rStyle w:val="Hyperlink"/>
          </w:rPr>
          <w:t>Servicedesk RIGD-LOXIA</w:t>
        </w:r>
      </w:hyperlink>
      <w:r>
        <w:t>.</w:t>
      </w:r>
    </w:p>
    <w:p w14:paraId="5E405169" w14:textId="77777777" w:rsidR="0092300D" w:rsidRPr="0092300D" w:rsidRDefault="0092300D" w:rsidP="00382387">
      <w:pPr>
        <w:pStyle w:val="Kop2"/>
      </w:pPr>
    </w:p>
    <w:p w14:paraId="1E52AB78" w14:textId="77777777" w:rsidR="0092300D" w:rsidRPr="0092300D" w:rsidRDefault="0092300D" w:rsidP="00382387">
      <w:pPr>
        <w:pStyle w:val="Kop2"/>
      </w:pPr>
    </w:p>
    <w:p w14:paraId="332F2FF9" w14:textId="64800528" w:rsidR="00382387" w:rsidRPr="00382387" w:rsidRDefault="00382387" w:rsidP="00382387">
      <w:pPr>
        <w:pStyle w:val="Kop2"/>
        <w:rPr>
          <w:lang w:val="en-US"/>
        </w:rPr>
      </w:pPr>
      <w:bookmarkStart w:id="3" w:name="_Toc136444273"/>
      <w:proofErr w:type="spellStart"/>
      <w:r w:rsidRPr="00382387">
        <w:rPr>
          <w:lang w:val="en-US"/>
        </w:rPr>
        <w:t>Rail</w:t>
      </w:r>
      <w:r>
        <w:rPr>
          <w:lang w:val="en-US"/>
        </w:rPr>
        <w:t>Xchange</w:t>
      </w:r>
      <w:bookmarkEnd w:id="3"/>
      <w:proofErr w:type="spellEnd"/>
    </w:p>
    <w:p w14:paraId="34502A44" w14:textId="77777777" w:rsidR="00766541" w:rsidRPr="00382387" w:rsidRDefault="00766541">
      <w:pPr>
        <w:rPr>
          <w:lang w:val="en-US"/>
        </w:rPr>
      </w:pPr>
      <w:r w:rsidRPr="00382387">
        <w:rPr>
          <w:lang w:val="en-US"/>
        </w:rPr>
        <w:t xml:space="preserve">Q: </w:t>
      </w:r>
      <w:r w:rsidRPr="00382387">
        <w:rPr>
          <w:lang w:val="en-US"/>
        </w:rPr>
        <w:tab/>
        <w:t xml:space="preserve">Wat is </w:t>
      </w:r>
      <w:proofErr w:type="spellStart"/>
      <w:r w:rsidRPr="00382387">
        <w:rPr>
          <w:lang w:val="en-US"/>
        </w:rPr>
        <w:t>RailXchange</w:t>
      </w:r>
      <w:proofErr w:type="spellEnd"/>
      <w:r w:rsidRPr="00382387">
        <w:rPr>
          <w:lang w:val="en-US"/>
        </w:rPr>
        <w:t xml:space="preserve">? </w:t>
      </w:r>
    </w:p>
    <w:p w14:paraId="02723F22" w14:textId="77777777" w:rsidR="00766541" w:rsidRDefault="00766541" w:rsidP="00766541">
      <w:pPr>
        <w:ind w:left="705" w:hanging="705"/>
      </w:pPr>
      <w:r w:rsidRPr="00766541">
        <w:t xml:space="preserve">A: </w:t>
      </w:r>
      <w:r>
        <w:tab/>
      </w:r>
      <w:proofErr w:type="spellStart"/>
      <w:r w:rsidRPr="00766541">
        <w:t>RailXchange</w:t>
      </w:r>
      <w:proofErr w:type="spellEnd"/>
      <w:r w:rsidRPr="00766541">
        <w:t xml:space="preserve"> is de applicatie waarin docum</w:t>
      </w:r>
      <w:r>
        <w:t xml:space="preserve">enten t.b.v. treinbeveiliging en treinbeheersing worden beheerd. </w:t>
      </w:r>
      <w:r w:rsidRPr="00766541">
        <w:t>Dit systeem ondersteunt de processen van uitleveren (en doorleveren), terug</w:t>
      </w:r>
      <w:r>
        <w:t>-/op</w:t>
      </w:r>
      <w:r w:rsidRPr="00766541">
        <w:t xml:space="preserve">leveren, innemen, publiceren en </w:t>
      </w:r>
      <w:proofErr w:type="spellStart"/>
      <w:r w:rsidRPr="00766541">
        <w:t>depubliceren</w:t>
      </w:r>
      <w:proofErr w:type="spellEnd"/>
      <w:r w:rsidRPr="00766541">
        <w:t xml:space="preserve"> van verschillende collecties inclusief controles en versiebeheer.</w:t>
      </w:r>
    </w:p>
    <w:p w14:paraId="73ECB950" w14:textId="77777777" w:rsidR="00766541" w:rsidRDefault="00766541" w:rsidP="00766541">
      <w:pPr>
        <w:ind w:left="705" w:hanging="705"/>
      </w:pPr>
    </w:p>
    <w:p w14:paraId="5B8E3A95" w14:textId="77777777" w:rsidR="00766541" w:rsidRDefault="00766541" w:rsidP="00766541">
      <w:pPr>
        <w:ind w:left="705" w:hanging="705"/>
      </w:pPr>
      <w:r>
        <w:t>Q:</w:t>
      </w:r>
      <w:r>
        <w:tab/>
        <w:t xml:space="preserve">Kan iedereen toegang aanvragen voor </w:t>
      </w:r>
      <w:proofErr w:type="spellStart"/>
      <w:r>
        <w:t>RailXchange</w:t>
      </w:r>
      <w:proofErr w:type="spellEnd"/>
      <w:r>
        <w:t>?</w:t>
      </w:r>
    </w:p>
    <w:p w14:paraId="7A6A5518" w14:textId="0D97F3E3" w:rsidR="00766541" w:rsidRDefault="00766541" w:rsidP="00766541">
      <w:pPr>
        <w:ind w:left="705" w:hanging="705"/>
      </w:pPr>
      <w:r>
        <w:t>A:</w:t>
      </w:r>
      <w:r>
        <w:tab/>
        <w:t xml:space="preserve">Nee, dit systeem is alleen toegankelijk voor beheerders van de verschillende collecties en specifieke onderdelen zijn toegankelijk voor </w:t>
      </w:r>
      <w:proofErr w:type="spellStart"/>
      <w:r>
        <w:t>ingenieurbureaus</w:t>
      </w:r>
      <w:proofErr w:type="spellEnd"/>
      <w:r>
        <w:t xml:space="preserve"> die vanuit het ontwerpproces documenten moeten terug-/opleveren.</w:t>
      </w:r>
      <w:r w:rsidR="0092300D">
        <w:t xml:space="preserve"> </w:t>
      </w:r>
    </w:p>
    <w:p w14:paraId="5C4F7A4B" w14:textId="77777777" w:rsidR="00766541" w:rsidRDefault="00766541" w:rsidP="00766541">
      <w:pPr>
        <w:ind w:left="705" w:hanging="705"/>
      </w:pPr>
    </w:p>
    <w:p w14:paraId="701383C2" w14:textId="77777777" w:rsidR="00766541" w:rsidRDefault="00766541" w:rsidP="00766541">
      <w:pPr>
        <w:ind w:left="705" w:hanging="705"/>
      </w:pPr>
      <w:r>
        <w:lastRenderedPageBreak/>
        <w:t>Q:</w:t>
      </w:r>
      <w:r>
        <w:tab/>
        <w:t>Ik ben een medewerker van een ingenieursbureau en heb een B2B-account, maar kan geen documenten terug-/opleveren, vanwege het ontbreken van rechten. Wat moet ik doen?</w:t>
      </w:r>
    </w:p>
    <w:p w14:paraId="37B294A0" w14:textId="77777777" w:rsidR="00766541" w:rsidRDefault="00766541" w:rsidP="00766541">
      <w:pPr>
        <w:ind w:left="705" w:hanging="705"/>
      </w:pPr>
      <w:r>
        <w:t xml:space="preserve">A: </w:t>
      </w:r>
      <w:r>
        <w:tab/>
        <w:t xml:space="preserve">Je moet rechten hebben in </w:t>
      </w:r>
      <w:proofErr w:type="spellStart"/>
      <w:r>
        <w:t>Plandix</w:t>
      </w:r>
      <w:proofErr w:type="spellEnd"/>
      <w:r>
        <w:t xml:space="preserve"> en in </w:t>
      </w:r>
      <w:proofErr w:type="spellStart"/>
      <w:r>
        <w:t>RailXchange</w:t>
      </w:r>
      <w:proofErr w:type="spellEnd"/>
      <w:r>
        <w:t xml:space="preserve">. </w:t>
      </w:r>
    </w:p>
    <w:p w14:paraId="58FC8E5F" w14:textId="77777777" w:rsidR="00766541" w:rsidRDefault="00766541" w:rsidP="00766541">
      <w:pPr>
        <w:ind w:left="705" w:hanging="705"/>
      </w:pPr>
      <w:r>
        <w:tab/>
        <w:t xml:space="preserve">In </w:t>
      </w:r>
      <w:proofErr w:type="spellStart"/>
      <w:r>
        <w:t>Plandix</w:t>
      </w:r>
      <w:proofErr w:type="spellEnd"/>
      <w:r>
        <w:t xml:space="preserve"> kun je rechten aanvragen onder ‘Mijn account’.</w:t>
      </w:r>
    </w:p>
    <w:p w14:paraId="6BEEC0F4" w14:textId="77777777" w:rsidR="00766541" w:rsidRDefault="00766541" w:rsidP="00766541">
      <w:pPr>
        <w:ind w:left="705" w:hanging="705"/>
      </w:pPr>
      <w:r>
        <w:tab/>
        <w:t xml:space="preserve">Voor </w:t>
      </w:r>
      <w:proofErr w:type="spellStart"/>
      <w:r>
        <w:t>RailXchange</w:t>
      </w:r>
      <w:proofErr w:type="spellEnd"/>
      <w:r>
        <w:t xml:space="preserve"> vraag je rechten aan via de </w:t>
      </w:r>
      <w:hyperlink r:id="rId7" w:history="1">
        <w:r w:rsidRPr="00766541">
          <w:rPr>
            <w:rStyle w:val="Hyperlink"/>
          </w:rPr>
          <w:t>Servicedesk RIGD-LOXIA</w:t>
        </w:r>
      </w:hyperlink>
      <w:r>
        <w:t>.</w:t>
      </w:r>
    </w:p>
    <w:p w14:paraId="416D46CE" w14:textId="77777777" w:rsidR="00766541" w:rsidRDefault="00766541" w:rsidP="00766541">
      <w:pPr>
        <w:ind w:left="705" w:hanging="705"/>
      </w:pPr>
    </w:p>
    <w:p w14:paraId="1842118C" w14:textId="77777777" w:rsidR="00382387" w:rsidRDefault="00382387" w:rsidP="00382387">
      <w:pPr>
        <w:pStyle w:val="Kop2"/>
      </w:pPr>
      <w:bookmarkStart w:id="4" w:name="_Toc136444274"/>
      <w:r>
        <w:t>BVS+</w:t>
      </w:r>
      <w:bookmarkEnd w:id="4"/>
    </w:p>
    <w:p w14:paraId="39A7F0FD" w14:textId="77777777" w:rsidR="00766541" w:rsidRDefault="00766541" w:rsidP="00766541">
      <w:pPr>
        <w:ind w:left="705" w:hanging="705"/>
      </w:pPr>
      <w:r>
        <w:t>Q:</w:t>
      </w:r>
      <w:r>
        <w:tab/>
      </w:r>
      <w:r w:rsidR="001A5C43">
        <w:t>Wat is BVS+?</w:t>
      </w:r>
    </w:p>
    <w:p w14:paraId="7AD4FE89" w14:textId="77777777" w:rsidR="001A5C43" w:rsidRDefault="001A5C43" w:rsidP="001A5C43">
      <w:pPr>
        <w:ind w:left="705" w:hanging="705"/>
      </w:pPr>
      <w:r w:rsidRPr="001A5C43">
        <w:t>A:</w:t>
      </w:r>
      <w:r w:rsidRPr="001A5C43">
        <w:tab/>
        <w:t>BVS+ is de applicatie waar</w:t>
      </w:r>
      <w:r>
        <w:t xml:space="preserve">in de gehele BVS beschikbaar is. Dit zijn naast de tekeningen van BVS en WVK, ook werkplekken, </w:t>
      </w:r>
      <w:proofErr w:type="spellStart"/>
      <w:r>
        <w:t>PPLG’s</w:t>
      </w:r>
      <w:proofErr w:type="spellEnd"/>
      <w:r>
        <w:t xml:space="preserve">, Signaleringsbeelden, beschikbaarheidsoverzichten. kan bekijken. </w:t>
      </w:r>
    </w:p>
    <w:p w14:paraId="5835CBCC" w14:textId="77777777" w:rsidR="001A5C43" w:rsidRDefault="001A5C43" w:rsidP="001A5C43">
      <w:pPr>
        <w:ind w:left="705"/>
      </w:pPr>
      <w:r>
        <w:t xml:space="preserve">Onder de hoofdcollectie ‘Treinbeveiliging- en -beheersingsdocumenten’ in het </w:t>
      </w:r>
      <w:hyperlink r:id="rId8" w:history="1">
        <w:r w:rsidRPr="001A5C43">
          <w:rPr>
            <w:rStyle w:val="Hyperlink"/>
          </w:rPr>
          <w:t>Railinformatie Portaal</w:t>
        </w:r>
      </w:hyperlink>
      <w:r>
        <w:t xml:space="preserve"> zijn de tekeningen van BVS en WVK als collecties beschikbaar gesteld.</w:t>
      </w:r>
    </w:p>
    <w:p w14:paraId="22D83F08" w14:textId="77777777" w:rsidR="001A5C43" w:rsidRDefault="001A5C43" w:rsidP="001A5C43"/>
    <w:p w14:paraId="5CF6DB4A" w14:textId="77777777" w:rsidR="001A5C43" w:rsidRDefault="001A5C43" w:rsidP="001A5C43">
      <w:r>
        <w:t>Q:</w:t>
      </w:r>
      <w:r>
        <w:tab/>
        <w:t>Moet ik toegang aanvragen voor BVS+?</w:t>
      </w:r>
    </w:p>
    <w:p w14:paraId="0547875E" w14:textId="77777777" w:rsidR="001A5C43" w:rsidRDefault="001A5C43" w:rsidP="001A5C43">
      <w:pPr>
        <w:ind w:left="705" w:hanging="705"/>
      </w:pPr>
      <w:r>
        <w:t>A:</w:t>
      </w:r>
      <w:r>
        <w:tab/>
        <w:t xml:space="preserve">Als je toegang hebt tot het </w:t>
      </w:r>
      <w:hyperlink r:id="rId9" w:history="1">
        <w:r w:rsidRPr="001A5C43">
          <w:rPr>
            <w:rStyle w:val="Hyperlink"/>
          </w:rPr>
          <w:t>Railinformatie Portaal</w:t>
        </w:r>
      </w:hyperlink>
      <w:r>
        <w:t xml:space="preserve"> dan heb je ook toegang tot de BVS+-applicatie. Je hoeft dus alleen toegang tot dit portaal aan te vragen om toegang tot deze applicatie te krijgen.</w:t>
      </w:r>
    </w:p>
    <w:p w14:paraId="689827A7" w14:textId="77777777" w:rsidR="004340AE" w:rsidRDefault="004340AE" w:rsidP="001A5C43">
      <w:pPr>
        <w:ind w:left="705" w:hanging="705"/>
      </w:pPr>
    </w:p>
    <w:p w14:paraId="24CBC73F" w14:textId="6398EEF8" w:rsidR="004340AE" w:rsidRDefault="004340AE" w:rsidP="004340AE">
      <w:pPr>
        <w:pStyle w:val="Kop2"/>
      </w:pPr>
      <w:bookmarkStart w:id="5" w:name="_Toc136444275"/>
      <w:proofErr w:type="spellStart"/>
      <w:r w:rsidRPr="004340AE">
        <w:t>RailDocs</w:t>
      </w:r>
      <w:proofErr w:type="spellEnd"/>
      <w:r w:rsidR="006F3C11">
        <w:t xml:space="preserve"> en Railinformatie Portaal</w:t>
      </w:r>
      <w:bookmarkEnd w:id="5"/>
    </w:p>
    <w:p w14:paraId="10DD927B" w14:textId="143113E5" w:rsidR="004340AE" w:rsidRDefault="004340AE" w:rsidP="004340AE">
      <w:r>
        <w:t>Q:</w:t>
      </w:r>
      <w:r>
        <w:tab/>
      </w:r>
      <w:r w:rsidR="006F3C11">
        <w:t xml:space="preserve">Wat </w:t>
      </w:r>
      <w:r w:rsidR="00F15344">
        <w:t>zijn</w:t>
      </w:r>
      <w:r w:rsidR="006F3C11">
        <w:t xml:space="preserve"> </w:t>
      </w:r>
      <w:proofErr w:type="spellStart"/>
      <w:r w:rsidR="006F3C11">
        <w:t>RailDocs</w:t>
      </w:r>
      <w:proofErr w:type="spellEnd"/>
      <w:r w:rsidR="006F3C11">
        <w:t xml:space="preserve"> en Railin</w:t>
      </w:r>
      <w:r w:rsidR="00F15344">
        <w:t>formatie Portaal?</w:t>
      </w:r>
    </w:p>
    <w:p w14:paraId="3A6179C6" w14:textId="5306A616" w:rsidR="00F15344" w:rsidRDefault="00F15344" w:rsidP="00862521">
      <w:pPr>
        <w:ind w:left="705" w:hanging="705"/>
      </w:pPr>
      <w:r>
        <w:t>A:</w:t>
      </w:r>
      <w:r>
        <w:tab/>
      </w:r>
      <w:r w:rsidR="00EB2E63">
        <w:t xml:space="preserve">Het Railinformatie Portaal (RP) </w:t>
      </w:r>
      <w:r w:rsidR="00862521">
        <w:t xml:space="preserve">is de samenvoeging van de Portalen </w:t>
      </w:r>
      <w:proofErr w:type="spellStart"/>
      <w:r w:rsidR="00862521">
        <w:t>RailDocs</w:t>
      </w:r>
      <w:proofErr w:type="spellEnd"/>
      <w:r w:rsidR="00862521">
        <w:t xml:space="preserve"> en Informatie Portaal Spoordata.</w:t>
      </w:r>
      <w:r w:rsidR="00D01962">
        <w:t xml:space="preserve"> </w:t>
      </w:r>
      <w:r w:rsidR="00F00F5F">
        <w:t xml:space="preserve">Zie voor meer </w:t>
      </w:r>
      <w:r w:rsidR="00FC38AB">
        <w:t>informatie de menu-item ‘Over het portaal’</w:t>
      </w:r>
      <w:r w:rsidR="00D01962">
        <w:t xml:space="preserve"> </w:t>
      </w:r>
      <w:r w:rsidR="005F5238">
        <w:t>&gt; ‘Over het Railinfo</w:t>
      </w:r>
      <w:r w:rsidR="0049728B">
        <w:t>r</w:t>
      </w:r>
      <w:r w:rsidR="005F5238">
        <w:t xml:space="preserve">matie Portaal’ op </w:t>
      </w:r>
      <w:hyperlink r:id="rId10" w:history="1">
        <w:r w:rsidR="005F5238">
          <w:rPr>
            <w:rStyle w:val="Hyperlink"/>
          </w:rPr>
          <w:t>Railinformatie Portaal</w:t>
        </w:r>
      </w:hyperlink>
      <w:r w:rsidR="005F5238">
        <w:t>.</w:t>
      </w:r>
    </w:p>
    <w:p w14:paraId="47E708B5" w14:textId="3AE1D8BC" w:rsidR="0049728B" w:rsidRDefault="0049728B" w:rsidP="00862521">
      <w:pPr>
        <w:ind w:left="705" w:hanging="705"/>
      </w:pPr>
      <w:r>
        <w:tab/>
      </w:r>
      <w:r w:rsidR="00FA5D68">
        <w:t xml:space="preserve">Het Railinformatie bevat dus meer informatie dat </w:t>
      </w:r>
      <w:proofErr w:type="spellStart"/>
      <w:r w:rsidR="00FA5D68">
        <w:t>RailDocs</w:t>
      </w:r>
      <w:proofErr w:type="spellEnd"/>
      <w:r w:rsidR="00F22FC9">
        <w:t xml:space="preserve"> wat alleen treinbeveiliging- en treinbeheersingsdocumenten bevat.</w:t>
      </w:r>
    </w:p>
    <w:p w14:paraId="109CFA70" w14:textId="77777777" w:rsidR="00F22FC9" w:rsidRDefault="00F22FC9" w:rsidP="00862521">
      <w:pPr>
        <w:ind w:left="705" w:hanging="705"/>
      </w:pPr>
    </w:p>
    <w:p w14:paraId="525AD78F" w14:textId="45418137" w:rsidR="005F5238" w:rsidRDefault="0049728B" w:rsidP="0049728B">
      <w:r>
        <w:t>Q:</w:t>
      </w:r>
      <w:r>
        <w:tab/>
        <w:t xml:space="preserve">Moet ik toegang aanvragen voor </w:t>
      </w:r>
      <w:proofErr w:type="spellStart"/>
      <w:r>
        <w:t>RailDocs</w:t>
      </w:r>
      <w:proofErr w:type="spellEnd"/>
      <w:r w:rsidR="00F22FC9">
        <w:t xml:space="preserve">, Railinformatie Portaal of voor beide? </w:t>
      </w:r>
    </w:p>
    <w:p w14:paraId="2275E97A" w14:textId="709AD43D" w:rsidR="00862521" w:rsidRDefault="00F22FC9" w:rsidP="00862521">
      <w:pPr>
        <w:ind w:left="705" w:hanging="705"/>
      </w:pPr>
      <w:r>
        <w:t>A:</w:t>
      </w:r>
      <w:r>
        <w:tab/>
      </w:r>
      <w:proofErr w:type="spellStart"/>
      <w:r>
        <w:t>RailDocs</w:t>
      </w:r>
      <w:proofErr w:type="spellEnd"/>
      <w:r>
        <w:t xml:space="preserve"> wordt in 2023 </w:t>
      </w:r>
      <w:r w:rsidR="00AD0011">
        <w:t xml:space="preserve">uitgezet, en het Railinformatie Portaal bevat dezelfde informatie en bijna dezelfde functie functionaliteit als </w:t>
      </w:r>
      <w:proofErr w:type="spellStart"/>
      <w:r w:rsidR="00AD0011">
        <w:t>RailDocs</w:t>
      </w:r>
      <w:proofErr w:type="spellEnd"/>
      <w:r w:rsidR="00C52F73">
        <w:t>, dus alleen toegang aanvragen voor het Railinformatie Portaal is voldoende.</w:t>
      </w:r>
    </w:p>
    <w:p w14:paraId="1EC0730D" w14:textId="77777777" w:rsidR="00C52F73" w:rsidRDefault="00C52F73" w:rsidP="00862521">
      <w:pPr>
        <w:ind w:left="705" w:hanging="705"/>
      </w:pPr>
    </w:p>
    <w:p w14:paraId="242B8245" w14:textId="65FCBE04" w:rsidR="00C52F73" w:rsidRDefault="00C52F73" w:rsidP="00862521">
      <w:pPr>
        <w:ind w:left="705" w:hanging="705"/>
      </w:pPr>
      <w:r>
        <w:t xml:space="preserve">Q: </w:t>
      </w:r>
      <w:r>
        <w:tab/>
        <w:t xml:space="preserve">Als </w:t>
      </w:r>
      <w:proofErr w:type="spellStart"/>
      <w:r>
        <w:t>RailDocs</w:t>
      </w:r>
      <w:proofErr w:type="spellEnd"/>
      <w:r>
        <w:t xml:space="preserve"> uitgezet wordt, waarom wordt het inloggen in </w:t>
      </w:r>
      <w:proofErr w:type="spellStart"/>
      <w:r>
        <w:t>RailDocs</w:t>
      </w:r>
      <w:proofErr w:type="spellEnd"/>
      <w:r>
        <w:t xml:space="preserve"> dan gewijzigd? </w:t>
      </w:r>
    </w:p>
    <w:p w14:paraId="610DE701" w14:textId="6CFD5E44" w:rsidR="00C52F73" w:rsidRDefault="00C52F73" w:rsidP="00862521">
      <w:pPr>
        <w:ind w:left="705" w:hanging="705"/>
      </w:pPr>
      <w:r>
        <w:t>A:</w:t>
      </w:r>
      <w:r>
        <w:tab/>
        <w:t xml:space="preserve">Omdat het inlogmechanisme van </w:t>
      </w:r>
      <w:proofErr w:type="spellStart"/>
      <w:r>
        <w:t>RailDocs</w:t>
      </w:r>
      <w:proofErr w:type="spellEnd"/>
      <w:r>
        <w:t xml:space="preserve"> gekoppeld zit aan het inlogmechanisme van </w:t>
      </w:r>
      <w:proofErr w:type="spellStart"/>
      <w:r>
        <w:t>RailXchange</w:t>
      </w:r>
      <w:proofErr w:type="spellEnd"/>
      <w:r>
        <w:t xml:space="preserve"> en BVS+ gaat </w:t>
      </w:r>
      <w:proofErr w:type="spellStart"/>
      <w:r>
        <w:t>RailDocs</w:t>
      </w:r>
      <w:proofErr w:type="spellEnd"/>
      <w:r>
        <w:t xml:space="preserve"> </w:t>
      </w:r>
      <w:r w:rsidR="007D2BE3">
        <w:t xml:space="preserve">automatisch mee in deze wijziging. </w:t>
      </w:r>
    </w:p>
    <w:p w14:paraId="2516EACB" w14:textId="09638FE4" w:rsidR="007D2BE3" w:rsidRPr="004340AE" w:rsidRDefault="007D2BE3" w:rsidP="00862521">
      <w:pPr>
        <w:ind w:left="705" w:hanging="705"/>
      </w:pPr>
      <w:r>
        <w:lastRenderedPageBreak/>
        <w:tab/>
        <w:t>Daarnaast is het Railinformatie Portaal het portaal wat gebruikers</w:t>
      </w:r>
      <w:r w:rsidR="00D71022">
        <w:t xml:space="preserve"> moeten (gaan) gebruiken en we willen de single </w:t>
      </w:r>
      <w:proofErr w:type="spellStart"/>
      <w:r w:rsidR="00D71022">
        <w:t>sign</w:t>
      </w:r>
      <w:proofErr w:type="spellEnd"/>
      <w:r w:rsidR="00D71022">
        <w:t xml:space="preserve"> on richting BVS+ verbeteren.</w:t>
      </w:r>
    </w:p>
    <w:sectPr w:rsidR="007D2BE3" w:rsidRPr="00434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541"/>
    <w:rsid w:val="00071E64"/>
    <w:rsid w:val="001A5C43"/>
    <w:rsid w:val="002F2AC0"/>
    <w:rsid w:val="00382387"/>
    <w:rsid w:val="004340AE"/>
    <w:rsid w:val="0049728B"/>
    <w:rsid w:val="005F5238"/>
    <w:rsid w:val="006D49FD"/>
    <w:rsid w:val="006F3C11"/>
    <w:rsid w:val="00766541"/>
    <w:rsid w:val="007D2BE3"/>
    <w:rsid w:val="00862521"/>
    <w:rsid w:val="008E77CC"/>
    <w:rsid w:val="0091316C"/>
    <w:rsid w:val="0092300D"/>
    <w:rsid w:val="00AD0011"/>
    <w:rsid w:val="00C52F73"/>
    <w:rsid w:val="00D01962"/>
    <w:rsid w:val="00D71022"/>
    <w:rsid w:val="00DB5C95"/>
    <w:rsid w:val="00EB2E63"/>
    <w:rsid w:val="00EE3C97"/>
    <w:rsid w:val="00F00F5F"/>
    <w:rsid w:val="00F15344"/>
    <w:rsid w:val="00F22FC9"/>
    <w:rsid w:val="00FA5D68"/>
    <w:rsid w:val="00FC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3A326"/>
  <w15:chartTrackingRefBased/>
  <w15:docId w15:val="{C2A88548-CD5E-41DC-9068-219C9E485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823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823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6654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66541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9"/>
    <w:rsid w:val="003823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3823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382387"/>
    <w:pPr>
      <w:outlineLvl w:val="9"/>
    </w:pPr>
    <w:rPr>
      <w:kern w:val="0"/>
      <w:lang w:eastAsia="nl-NL"/>
      <w14:ligatures w14:val="none"/>
    </w:rPr>
  </w:style>
  <w:style w:type="paragraph" w:styleId="Inhopg1">
    <w:name w:val="toc 1"/>
    <w:basedOn w:val="Standaard"/>
    <w:next w:val="Standaard"/>
    <w:autoRedefine/>
    <w:uiPriority w:val="39"/>
    <w:unhideWhenUsed/>
    <w:rsid w:val="00382387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382387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ilinformatieportaal.n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igd-loxia.atlassian.net/servicedesk/customer/portal/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igd-loxia.atlassian.net/servicedesk/customer/portal/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plandix.nl/" TargetMode="External"/><Relationship Id="rId10" Type="http://schemas.openxmlformats.org/officeDocument/2006/relationships/hyperlink" Target="https://www.railinformatieportaal.n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ailinformatieportaal.nl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8DB28-B1CB-41F3-87FE-C647E8B47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726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Movares</Company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Weeren C van (Cynthia) (RIGD-LOXIA)</dc:creator>
  <cp:keywords/>
  <dc:description/>
  <cp:lastModifiedBy>Weeren C van (Cynthia) (RIGD-LOXIA)</cp:lastModifiedBy>
  <cp:revision>19</cp:revision>
  <dcterms:created xsi:type="dcterms:W3CDTF">2023-05-31T13:44:00Z</dcterms:created>
  <dcterms:modified xsi:type="dcterms:W3CDTF">2023-05-31T14:51:00Z</dcterms:modified>
</cp:coreProperties>
</file>