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57AF4" w14:textId="77777777" w:rsidR="00774C36" w:rsidRPr="0042708B" w:rsidRDefault="006671F9" w:rsidP="0013234E">
      <w:pPr>
        <w:spacing w:beforeLines="40" w:before="96" w:afterLines="40" w:after="96"/>
        <w:jc w:val="both"/>
        <w:rPr>
          <w:rFonts w:ascii="Arial" w:hAnsi="Arial" w:cs="Arial"/>
          <w:color w:val="000000"/>
          <w:sz w:val="32"/>
          <w:szCs w:val="28"/>
        </w:rPr>
      </w:pPr>
      <w:bookmarkStart w:id="0" w:name="_Hlk482610948"/>
      <w:bookmarkStart w:id="1" w:name="_top"/>
      <w:bookmarkEnd w:id="0"/>
      <w:bookmarkEnd w:id="1"/>
      <w:r w:rsidRPr="0042708B">
        <w:rPr>
          <w:rFonts w:ascii="Arial" w:hAnsi="Arial" w:cs="Arial"/>
          <w:noProof/>
          <w:color w:val="000000"/>
          <w:sz w:val="32"/>
          <w:szCs w:val="28"/>
        </w:rPr>
        <w:drawing>
          <wp:anchor distT="0" distB="0" distL="114300" distR="114300" simplePos="0" relativeHeight="251656704" behindDoc="0" locked="0" layoutInCell="1" allowOverlap="1" wp14:anchorId="386528E2" wp14:editId="1BDE274B">
            <wp:simplePos x="0" y="0"/>
            <wp:positionH relativeFrom="column">
              <wp:posOffset>3428365</wp:posOffset>
            </wp:positionH>
            <wp:positionV relativeFrom="paragraph">
              <wp:posOffset>-361315</wp:posOffset>
            </wp:positionV>
            <wp:extent cx="2748280" cy="643255"/>
            <wp:effectExtent l="0" t="0" r="0" b="0"/>
            <wp:wrapNone/>
            <wp:docPr id="452" name="Picture 35" descr="logo-EIM-sid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logo-EIM-side"/>
                    <pic:cNvPicPr>
                      <a:picLocks/>
                    </pic:cNvPicPr>
                  </pic:nvPicPr>
                  <pic:blipFill>
                    <a:blip r:embed="rId8">
                      <a:extLst>
                        <a:ext uri="{28A0092B-C50C-407E-A947-70E740481C1C}">
                          <a14:useLocalDpi xmlns:a14="http://schemas.microsoft.com/office/drawing/2010/main" val="0"/>
                        </a:ext>
                      </a:extLst>
                    </a:blip>
                    <a:srcRect r="2644" b="11836"/>
                    <a:stretch>
                      <a:fillRect/>
                    </a:stretch>
                  </pic:blipFill>
                  <pic:spPr bwMode="auto">
                    <a:xfrm>
                      <a:off x="0" y="0"/>
                      <a:ext cx="2748280" cy="643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DAD32F" w14:textId="77777777" w:rsidR="00161B9C" w:rsidRPr="0042708B" w:rsidRDefault="00161B9C" w:rsidP="0013234E">
      <w:pPr>
        <w:spacing w:beforeLines="40" w:before="96" w:afterLines="40" w:after="96"/>
        <w:jc w:val="both"/>
        <w:rPr>
          <w:rFonts w:ascii="Arial" w:hAnsi="Arial" w:cs="Arial"/>
          <w:color w:val="000000"/>
          <w:sz w:val="32"/>
          <w:szCs w:val="28"/>
        </w:rPr>
      </w:pPr>
    </w:p>
    <w:p w14:paraId="6AE4852B" w14:textId="77777777" w:rsidR="0096561F" w:rsidRPr="0042708B" w:rsidRDefault="0096561F" w:rsidP="0013234E">
      <w:pPr>
        <w:spacing w:beforeLines="40" w:before="96" w:afterLines="40" w:after="96"/>
        <w:jc w:val="both"/>
        <w:rPr>
          <w:rFonts w:ascii="Arial" w:hAnsi="Arial" w:cs="Arial"/>
          <w:color w:val="000000"/>
          <w:sz w:val="32"/>
          <w:szCs w:val="28"/>
        </w:rPr>
      </w:pPr>
    </w:p>
    <w:p w14:paraId="5BD5AD51" w14:textId="77777777" w:rsidR="00D70465" w:rsidRPr="0042708B" w:rsidRDefault="00D70465" w:rsidP="0013234E">
      <w:pPr>
        <w:spacing w:beforeLines="40" w:before="96" w:afterLines="40" w:after="96"/>
        <w:jc w:val="both"/>
        <w:rPr>
          <w:rFonts w:ascii="Arial" w:hAnsi="Arial" w:cs="Arial"/>
          <w:color w:val="000000"/>
          <w:sz w:val="32"/>
          <w:szCs w:val="28"/>
        </w:rPr>
      </w:pPr>
    </w:p>
    <w:p w14:paraId="2F66EF71" w14:textId="77777777" w:rsidR="00784243" w:rsidRPr="0042708B" w:rsidRDefault="00784243" w:rsidP="0013234E">
      <w:pPr>
        <w:spacing w:beforeLines="40" w:before="96" w:afterLines="40" w:after="96"/>
        <w:jc w:val="both"/>
        <w:rPr>
          <w:rFonts w:ascii="Arial" w:hAnsi="Arial" w:cs="Arial"/>
          <w:color w:val="000000"/>
          <w:sz w:val="32"/>
          <w:szCs w:val="28"/>
        </w:rPr>
      </w:pPr>
    </w:p>
    <w:p w14:paraId="1AFC94ED" w14:textId="77777777" w:rsidR="00FB32DD" w:rsidRPr="0042708B" w:rsidRDefault="00D66E1A" w:rsidP="002C38DD">
      <w:pPr>
        <w:spacing w:beforeLines="40" w:before="96" w:afterLines="40" w:after="96"/>
        <w:jc w:val="right"/>
        <w:rPr>
          <w:rFonts w:ascii="Arial" w:hAnsi="Arial" w:cs="Arial"/>
          <w:color w:val="E36C0A"/>
          <w:sz w:val="110"/>
          <w:szCs w:val="110"/>
        </w:rPr>
      </w:pPr>
      <w:r>
        <w:rPr>
          <w:rFonts w:ascii="Arial" w:hAnsi="Arial" w:cs="Arial"/>
          <w:color w:val="E36C0A"/>
          <w:sz w:val="144"/>
          <w:szCs w:val="110"/>
        </w:rPr>
        <w:t>Register of Infrastructure</w:t>
      </w:r>
    </w:p>
    <w:p w14:paraId="66E9F786" w14:textId="77777777" w:rsidR="00774C36" w:rsidRPr="0042708B" w:rsidRDefault="00774C36" w:rsidP="0013234E">
      <w:pPr>
        <w:spacing w:beforeLines="40" w:before="96" w:afterLines="40" w:after="96"/>
        <w:jc w:val="both"/>
        <w:rPr>
          <w:rFonts w:ascii="Arial" w:hAnsi="Arial" w:cs="Arial"/>
          <w:color w:val="000000"/>
          <w:sz w:val="32"/>
          <w:szCs w:val="28"/>
        </w:rPr>
      </w:pPr>
    </w:p>
    <w:p w14:paraId="38C9CF0F" w14:textId="77777777" w:rsidR="001A7669" w:rsidRPr="0042708B" w:rsidRDefault="001A7669" w:rsidP="0013234E">
      <w:pPr>
        <w:spacing w:beforeLines="40" w:before="96" w:afterLines="40" w:after="96"/>
        <w:jc w:val="both"/>
        <w:rPr>
          <w:rFonts w:ascii="Arial" w:hAnsi="Arial" w:cs="Arial"/>
          <w:color w:val="000000"/>
          <w:sz w:val="32"/>
          <w:szCs w:val="28"/>
        </w:rPr>
      </w:pPr>
    </w:p>
    <w:p w14:paraId="31194432" w14:textId="77777777" w:rsidR="001D6BEE" w:rsidRPr="0042708B" w:rsidRDefault="006C6EA2" w:rsidP="0013234E">
      <w:pPr>
        <w:spacing w:beforeLines="40" w:before="96" w:afterLines="40" w:after="96"/>
        <w:jc w:val="both"/>
        <w:rPr>
          <w:rFonts w:ascii="Arial" w:hAnsi="Arial" w:cs="Arial"/>
          <w:color w:val="000000"/>
          <w:sz w:val="36"/>
          <w:szCs w:val="28"/>
        </w:rPr>
      </w:pPr>
      <w:r w:rsidRPr="0042708B">
        <w:rPr>
          <w:rFonts w:ascii="Arial" w:hAnsi="Arial" w:cs="Arial"/>
          <w:color w:val="000000"/>
          <w:sz w:val="36"/>
          <w:szCs w:val="28"/>
        </w:rPr>
        <w:t xml:space="preserve">A guide </w:t>
      </w:r>
      <w:r w:rsidR="00572C76">
        <w:rPr>
          <w:rFonts w:ascii="Arial" w:hAnsi="Arial" w:cs="Arial"/>
          <w:color w:val="000000"/>
          <w:sz w:val="36"/>
          <w:szCs w:val="28"/>
        </w:rPr>
        <w:t>for</w:t>
      </w:r>
      <w:r w:rsidR="000F0802">
        <w:rPr>
          <w:rFonts w:ascii="Arial" w:hAnsi="Arial" w:cs="Arial"/>
          <w:color w:val="000000"/>
          <w:sz w:val="36"/>
          <w:szCs w:val="28"/>
        </w:rPr>
        <w:t xml:space="preserve"> stakeholders</w:t>
      </w:r>
    </w:p>
    <w:p w14:paraId="315A1286" w14:textId="77777777" w:rsidR="001A7669" w:rsidRPr="0042708B" w:rsidRDefault="001A7669" w:rsidP="0013234E">
      <w:pPr>
        <w:spacing w:beforeLines="40" w:before="96" w:afterLines="40" w:after="96"/>
        <w:jc w:val="both"/>
        <w:rPr>
          <w:rFonts w:ascii="Arial" w:hAnsi="Arial" w:cs="Arial"/>
          <w:color w:val="000000"/>
          <w:sz w:val="32"/>
          <w:szCs w:val="28"/>
        </w:rPr>
      </w:pPr>
    </w:p>
    <w:p w14:paraId="678568C8" w14:textId="77777777" w:rsidR="001A7669" w:rsidRPr="0042708B" w:rsidRDefault="001A7669" w:rsidP="0013234E">
      <w:pPr>
        <w:spacing w:beforeLines="40" w:before="96" w:afterLines="40" w:after="96"/>
        <w:ind w:left="60"/>
        <w:jc w:val="both"/>
        <w:rPr>
          <w:rFonts w:ascii="Arial" w:hAnsi="Arial" w:cs="Arial"/>
          <w:b/>
          <w:color w:val="000000"/>
          <w:sz w:val="22"/>
          <w:szCs w:val="20"/>
        </w:rPr>
      </w:pPr>
    </w:p>
    <w:p w14:paraId="0411B327" w14:textId="25B8BFF0" w:rsidR="00600532" w:rsidRPr="0042708B" w:rsidRDefault="005463D5" w:rsidP="0013234E">
      <w:pPr>
        <w:spacing w:beforeLines="40" w:before="96" w:afterLines="40" w:after="96"/>
        <w:ind w:left="60"/>
        <w:jc w:val="both"/>
        <w:rPr>
          <w:rFonts w:ascii="Arial" w:hAnsi="Arial" w:cs="Arial"/>
          <w:color w:val="000000"/>
          <w:sz w:val="22"/>
          <w:szCs w:val="20"/>
        </w:rPr>
      </w:pPr>
      <w:r>
        <w:rPr>
          <w:rFonts w:ascii="Arial" w:hAnsi="Arial" w:cs="Arial"/>
          <w:color w:val="000000"/>
          <w:sz w:val="22"/>
          <w:szCs w:val="20"/>
        </w:rPr>
        <w:t>February 2021</w:t>
      </w:r>
      <w:r w:rsidR="00722DE0" w:rsidRPr="0042708B">
        <w:rPr>
          <w:rFonts w:ascii="Arial" w:hAnsi="Arial" w:cs="Arial"/>
          <w:color w:val="000000"/>
          <w:sz w:val="22"/>
          <w:szCs w:val="20"/>
        </w:rPr>
        <w:t xml:space="preserve"> </w:t>
      </w:r>
      <w:r w:rsidR="002D59C9" w:rsidRPr="0042708B">
        <w:rPr>
          <w:rFonts w:ascii="Arial" w:hAnsi="Arial" w:cs="Arial"/>
          <w:color w:val="000000"/>
          <w:sz w:val="22"/>
          <w:szCs w:val="20"/>
        </w:rPr>
        <w:fldChar w:fldCharType="begin"/>
      </w:r>
      <w:r w:rsidR="002D59C9" w:rsidRPr="0042708B">
        <w:rPr>
          <w:rFonts w:ascii="Arial" w:hAnsi="Arial" w:cs="Arial"/>
        </w:rPr>
        <w:instrText xml:space="preserve"> XE "</w:instrText>
      </w:r>
      <w:r w:rsidR="002D59C9" w:rsidRPr="0042708B">
        <w:rPr>
          <w:rFonts w:ascii="Arial" w:hAnsi="Arial" w:cs="Arial"/>
          <w:sz w:val="22"/>
          <w:szCs w:val="20"/>
        </w:rPr>
        <w:instrText>EIM</w:instrText>
      </w:r>
      <w:r w:rsidR="002D59C9" w:rsidRPr="0042708B">
        <w:rPr>
          <w:rFonts w:ascii="Arial" w:hAnsi="Arial" w:cs="Arial"/>
        </w:rPr>
        <w:instrText xml:space="preserve">" </w:instrText>
      </w:r>
      <w:r w:rsidR="002D59C9" w:rsidRPr="0042708B">
        <w:rPr>
          <w:rFonts w:ascii="Arial" w:hAnsi="Arial" w:cs="Arial"/>
          <w:color w:val="000000"/>
          <w:sz w:val="22"/>
          <w:szCs w:val="20"/>
        </w:rPr>
        <w:fldChar w:fldCharType="end"/>
      </w:r>
    </w:p>
    <w:p w14:paraId="36128143" w14:textId="77777777" w:rsidR="005F0A5F" w:rsidRPr="0042708B" w:rsidRDefault="005F0A5F" w:rsidP="0013234E">
      <w:pPr>
        <w:spacing w:beforeLines="40" w:before="96" w:afterLines="40" w:after="96"/>
        <w:jc w:val="both"/>
        <w:rPr>
          <w:rFonts w:ascii="Arial" w:hAnsi="Arial" w:cs="Arial"/>
          <w:color w:val="000000"/>
          <w:sz w:val="16"/>
          <w:szCs w:val="28"/>
        </w:rPr>
      </w:pPr>
    </w:p>
    <w:p w14:paraId="7EF5B39D" w14:textId="77777777" w:rsidR="005F0A5F" w:rsidRPr="0042708B" w:rsidRDefault="005F0A5F" w:rsidP="0013234E">
      <w:pPr>
        <w:spacing w:beforeLines="40" w:before="96" w:afterLines="40" w:after="96"/>
        <w:jc w:val="both"/>
        <w:rPr>
          <w:rFonts w:ascii="Arial" w:hAnsi="Arial" w:cs="Arial"/>
          <w:color w:val="000000"/>
          <w:sz w:val="16"/>
          <w:szCs w:val="28"/>
        </w:rPr>
      </w:pPr>
    </w:p>
    <w:p w14:paraId="32F88ACB" w14:textId="77777777" w:rsidR="005F0A5F" w:rsidRPr="0042708B" w:rsidRDefault="005F0A5F" w:rsidP="0013234E">
      <w:pPr>
        <w:spacing w:beforeLines="40" w:before="96" w:afterLines="40" w:after="96"/>
        <w:jc w:val="both"/>
        <w:rPr>
          <w:rFonts w:ascii="Arial" w:hAnsi="Arial" w:cs="Arial"/>
          <w:color w:val="000000"/>
          <w:sz w:val="16"/>
          <w:szCs w:val="28"/>
        </w:rPr>
      </w:pPr>
    </w:p>
    <w:p w14:paraId="03F151DC" w14:textId="77777777" w:rsidR="005F0A5F" w:rsidRPr="0042708B" w:rsidRDefault="005F0A5F" w:rsidP="0013234E">
      <w:pPr>
        <w:spacing w:beforeLines="40" w:before="96" w:afterLines="40" w:after="96"/>
        <w:jc w:val="both"/>
        <w:rPr>
          <w:rFonts w:ascii="Arial" w:hAnsi="Arial" w:cs="Arial"/>
          <w:color w:val="000000"/>
          <w:sz w:val="16"/>
          <w:szCs w:val="28"/>
        </w:rPr>
      </w:pPr>
    </w:p>
    <w:p w14:paraId="5BDE1CAB" w14:textId="77777777" w:rsidR="005F0A5F" w:rsidRPr="0042708B" w:rsidRDefault="005F0A5F" w:rsidP="0013234E">
      <w:pPr>
        <w:spacing w:beforeLines="40" w:before="96" w:afterLines="40" w:after="96"/>
        <w:jc w:val="both"/>
        <w:rPr>
          <w:rFonts w:ascii="Arial" w:hAnsi="Arial" w:cs="Arial"/>
          <w:color w:val="000000"/>
          <w:sz w:val="16"/>
          <w:szCs w:val="28"/>
        </w:rPr>
      </w:pPr>
    </w:p>
    <w:p w14:paraId="72FEAB5A" w14:textId="77777777" w:rsidR="005F0A5F" w:rsidRPr="0042708B" w:rsidRDefault="005F0A5F" w:rsidP="0013234E">
      <w:pPr>
        <w:spacing w:beforeLines="40" w:before="96" w:afterLines="40" w:after="96"/>
        <w:jc w:val="both"/>
        <w:rPr>
          <w:rFonts w:ascii="Arial" w:hAnsi="Arial" w:cs="Arial"/>
          <w:color w:val="000000"/>
          <w:sz w:val="16"/>
          <w:szCs w:val="28"/>
        </w:rPr>
      </w:pPr>
    </w:p>
    <w:p w14:paraId="2F0096BB" w14:textId="77777777" w:rsidR="005F0A5F" w:rsidRPr="0042708B" w:rsidRDefault="005F0A5F" w:rsidP="0013234E">
      <w:pPr>
        <w:spacing w:beforeLines="40" w:before="96" w:afterLines="40" w:after="96"/>
        <w:jc w:val="both"/>
        <w:rPr>
          <w:rFonts w:ascii="Arial" w:hAnsi="Arial" w:cs="Arial"/>
          <w:color w:val="000000"/>
          <w:sz w:val="16"/>
          <w:szCs w:val="28"/>
        </w:rPr>
      </w:pPr>
    </w:p>
    <w:p w14:paraId="44A3414D" w14:textId="77777777" w:rsidR="00397155" w:rsidRDefault="000A0A9B" w:rsidP="0013234E">
      <w:pPr>
        <w:jc w:val="both"/>
        <w:rPr>
          <w:rFonts w:ascii="Arial" w:hAnsi="Arial" w:cs="Arial"/>
          <w:b/>
          <w:color w:val="E36C0A"/>
          <w:sz w:val="22"/>
          <w:szCs w:val="20"/>
        </w:rPr>
      </w:pPr>
      <w:r w:rsidRPr="0042708B">
        <w:rPr>
          <w:rFonts w:ascii="Arial" w:hAnsi="Arial" w:cs="Arial"/>
          <w:b/>
          <w:color w:val="E36C0A"/>
          <w:sz w:val="22"/>
          <w:szCs w:val="20"/>
        </w:rPr>
        <w:br w:type="page"/>
      </w:r>
    </w:p>
    <w:p w14:paraId="460CF7BF" w14:textId="77777777" w:rsidR="000B3795" w:rsidRDefault="000B3795" w:rsidP="0013234E">
      <w:pPr>
        <w:jc w:val="both"/>
      </w:pPr>
    </w:p>
    <w:p w14:paraId="7A892CE1" w14:textId="77777777" w:rsidR="000B3795" w:rsidRDefault="000B3795" w:rsidP="0013234E">
      <w:pPr>
        <w:jc w:val="both"/>
      </w:pPr>
    </w:p>
    <w:p w14:paraId="7B8BB36A" w14:textId="77777777" w:rsidR="000B3795" w:rsidRDefault="000B3795" w:rsidP="0013234E">
      <w:pPr>
        <w:jc w:val="both"/>
      </w:pPr>
    </w:p>
    <w:p w14:paraId="396ED721" w14:textId="77777777" w:rsidR="000B3795" w:rsidRDefault="000B3795" w:rsidP="0013234E">
      <w:pPr>
        <w:jc w:val="both"/>
      </w:pPr>
    </w:p>
    <w:p w14:paraId="6C3FDCEF" w14:textId="77777777" w:rsidR="000B3795" w:rsidRDefault="000B3795" w:rsidP="0013234E">
      <w:pPr>
        <w:jc w:val="both"/>
        <w:rPr>
          <w:rFonts w:ascii="Arial" w:hAnsi="Arial" w:cs="Arial"/>
          <w:sz w:val="20"/>
        </w:rPr>
      </w:pPr>
    </w:p>
    <w:p w14:paraId="690BB5C2" w14:textId="77777777" w:rsidR="000B3795" w:rsidRDefault="000B3795" w:rsidP="0013234E">
      <w:pPr>
        <w:jc w:val="both"/>
        <w:rPr>
          <w:rFonts w:ascii="Arial" w:hAnsi="Arial" w:cs="Arial"/>
          <w:sz w:val="20"/>
        </w:rPr>
      </w:pPr>
    </w:p>
    <w:p w14:paraId="0148B3EA" w14:textId="77777777" w:rsidR="000B3795" w:rsidRDefault="000B3795" w:rsidP="0013234E">
      <w:pPr>
        <w:jc w:val="both"/>
        <w:rPr>
          <w:rFonts w:ascii="Arial" w:hAnsi="Arial" w:cs="Arial"/>
          <w:sz w:val="20"/>
        </w:rPr>
      </w:pPr>
    </w:p>
    <w:p w14:paraId="5D2AC2B7" w14:textId="77777777" w:rsidR="000B3795" w:rsidRDefault="000B3795" w:rsidP="0013234E">
      <w:pPr>
        <w:jc w:val="both"/>
        <w:rPr>
          <w:rFonts w:ascii="Arial" w:hAnsi="Arial" w:cs="Arial"/>
          <w:sz w:val="20"/>
        </w:rPr>
      </w:pPr>
    </w:p>
    <w:p w14:paraId="4C7CD4DA" w14:textId="77777777" w:rsidR="000B3795" w:rsidRDefault="000B3795" w:rsidP="0013234E">
      <w:pPr>
        <w:jc w:val="both"/>
        <w:rPr>
          <w:rFonts w:ascii="Arial" w:hAnsi="Arial" w:cs="Arial"/>
          <w:sz w:val="20"/>
        </w:rPr>
      </w:pPr>
    </w:p>
    <w:p w14:paraId="6BFE837D" w14:textId="77777777" w:rsidR="000B3795" w:rsidRDefault="000B3795" w:rsidP="0013234E">
      <w:pPr>
        <w:jc w:val="both"/>
        <w:rPr>
          <w:rFonts w:ascii="Arial" w:hAnsi="Arial" w:cs="Arial"/>
          <w:sz w:val="20"/>
        </w:rPr>
      </w:pPr>
    </w:p>
    <w:p w14:paraId="1E073984" w14:textId="77777777" w:rsidR="000B3795" w:rsidRDefault="000B3795" w:rsidP="0013234E">
      <w:pPr>
        <w:jc w:val="both"/>
        <w:rPr>
          <w:rFonts w:ascii="Arial" w:hAnsi="Arial" w:cs="Arial"/>
          <w:sz w:val="20"/>
        </w:rPr>
      </w:pPr>
    </w:p>
    <w:p w14:paraId="16362E09" w14:textId="77777777" w:rsidR="000B3795" w:rsidRDefault="000B3795" w:rsidP="0013234E">
      <w:pPr>
        <w:jc w:val="both"/>
        <w:rPr>
          <w:rFonts w:ascii="Arial" w:hAnsi="Arial" w:cs="Arial"/>
          <w:sz w:val="20"/>
        </w:rPr>
      </w:pPr>
    </w:p>
    <w:p w14:paraId="3790C1C6" w14:textId="77777777" w:rsidR="000B3795" w:rsidRDefault="000B3795" w:rsidP="0013234E">
      <w:pPr>
        <w:jc w:val="both"/>
        <w:rPr>
          <w:rFonts w:ascii="Arial" w:hAnsi="Arial" w:cs="Arial"/>
          <w:sz w:val="20"/>
        </w:rPr>
      </w:pPr>
    </w:p>
    <w:p w14:paraId="47668CBD" w14:textId="77777777" w:rsidR="000B3795" w:rsidRDefault="000B3795" w:rsidP="0013234E">
      <w:pPr>
        <w:jc w:val="both"/>
        <w:rPr>
          <w:rFonts w:ascii="Arial" w:hAnsi="Arial" w:cs="Arial"/>
          <w:sz w:val="20"/>
        </w:rPr>
      </w:pPr>
    </w:p>
    <w:p w14:paraId="44321743" w14:textId="77777777" w:rsidR="000B3795" w:rsidRDefault="000B3795" w:rsidP="0013234E">
      <w:pPr>
        <w:jc w:val="both"/>
        <w:rPr>
          <w:rFonts w:ascii="Arial" w:hAnsi="Arial" w:cs="Arial"/>
          <w:sz w:val="20"/>
        </w:rPr>
      </w:pPr>
    </w:p>
    <w:p w14:paraId="50B32EB2" w14:textId="77777777" w:rsidR="000B3795" w:rsidRDefault="000B3795" w:rsidP="0013234E">
      <w:pPr>
        <w:jc w:val="both"/>
        <w:rPr>
          <w:rFonts w:ascii="Arial" w:hAnsi="Arial" w:cs="Arial"/>
          <w:sz w:val="20"/>
        </w:rPr>
      </w:pPr>
    </w:p>
    <w:p w14:paraId="051335D7" w14:textId="77777777" w:rsidR="000B3795" w:rsidRDefault="000B3795" w:rsidP="0013234E">
      <w:pPr>
        <w:jc w:val="both"/>
        <w:rPr>
          <w:rFonts w:ascii="Arial" w:hAnsi="Arial" w:cs="Arial"/>
          <w:sz w:val="20"/>
        </w:rPr>
      </w:pPr>
    </w:p>
    <w:p w14:paraId="4D051E0B" w14:textId="77777777" w:rsidR="000B3795" w:rsidRDefault="000B3795" w:rsidP="0013234E">
      <w:pPr>
        <w:jc w:val="both"/>
        <w:rPr>
          <w:rFonts w:ascii="Arial" w:hAnsi="Arial" w:cs="Arial"/>
          <w:sz w:val="20"/>
        </w:rPr>
      </w:pPr>
    </w:p>
    <w:p w14:paraId="585E7AE4" w14:textId="77777777" w:rsidR="000B3795" w:rsidRDefault="000B3795" w:rsidP="0013234E">
      <w:pPr>
        <w:jc w:val="both"/>
        <w:rPr>
          <w:rFonts w:ascii="Arial" w:hAnsi="Arial" w:cs="Arial"/>
          <w:sz w:val="20"/>
        </w:rPr>
      </w:pPr>
    </w:p>
    <w:p w14:paraId="3B9D5013" w14:textId="77777777" w:rsidR="000B3795" w:rsidRDefault="000B3795" w:rsidP="0013234E">
      <w:pPr>
        <w:jc w:val="both"/>
        <w:rPr>
          <w:rFonts w:ascii="Arial" w:hAnsi="Arial" w:cs="Arial"/>
          <w:sz w:val="20"/>
        </w:rPr>
      </w:pPr>
    </w:p>
    <w:p w14:paraId="1D15BB2D" w14:textId="77777777" w:rsidR="000B3795" w:rsidRDefault="000B3795" w:rsidP="0013234E">
      <w:pPr>
        <w:jc w:val="both"/>
        <w:rPr>
          <w:rFonts w:ascii="Arial" w:hAnsi="Arial" w:cs="Arial"/>
          <w:sz w:val="20"/>
        </w:rPr>
      </w:pPr>
    </w:p>
    <w:p w14:paraId="65BA71C1" w14:textId="77777777" w:rsidR="000B3795" w:rsidRDefault="000B3795" w:rsidP="0013234E">
      <w:pPr>
        <w:jc w:val="both"/>
        <w:rPr>
          <w:rFonts w:ascii="Arial" w:hAnsi="Arial" w:cs="Arial"/>
          <w:sz w:val="20"/>
        </w:rPr>
      </w:pPr>
    </w:p>
    <w:p w14:paraId="3CAAF319" w14:textId="77777777" w:rsidR="000B3795" w:rsidRDefault="000B3795" w:rsidP="0013234E">
      <w:pPr>
        <w:jc w:val="both"/>
        <w:rPr>
          <w:rFonts w:ascii="Arial" w:hAnsi="Arial" w:cs="Arial"/>
          <w:sz w:val="20"/>
        </w:rPr>
      </w:pPr>
    </w:p>
    <w:p w14:paraId="053CD4D6" w14:textId="77777777" w:rsidR="000B3795" w:rsidRDefault="000B3795" w:rsidP="0013234E">
      <w:pPr>
        <w:jc w:val="both"/>
        <w:rPr>
          <w:rFonts w:ascii="Arial" w:hAnsi="Arial" w:cs="Arial"/>
          <w:sz w:val="20"/>
        </w:rPr>
      </w:pPr>
    </w:p>
    <w:p w14:paraId="09BDC58D" w14:textId="77777777" w:rsidR="000B3795" w:rsidRDefault="000B3795" w:rsidP="0013234E">
      <w:pPr>
        <w:jc w:val="both"/>
        <w:rPr>
          <w:rFonts w:ascii="Arial" w:hAnsi="Arial" w:cs="Arial"/>
          <w:sz w:val="20"/>
        </w:rPr>
      </w:pPr>
    </w:p>
    <w:p w14:paraId="5050615A" w14:textId="77777777" w:rsidR="000B3795" w:rsidRDefault="000B3795" w:rsidP="0013234E">
      <w:pPr>
        <w:jc w:val="both"/>
        <w:rPr>
          <w:rFonts w:ascii="Arial" w:hAnsi="Arial" w:cs="Arial"/>
          <w:sz w:val="20"/>
        </w:rPr>
      </w:pPr>
    </w:p>
    <w:p w14:paraId="36B39D33" w14:textId="77777777" w:rsidR="000B3795" w:rsidRDefault="000B3795" w:rsidP="0013234E">
      <w:pPr>
        <w:jc w:val="both"/>
        <w:rPr>
          <w:rFonts w:ascii="Arial" w:hAnsi="Arial" w:cs="Arial"/>
          <w:sz w:val="20"/>
        </w:rPr>
      </w:pPr>
    </w:p>
    <w:p w14:paraId="23A28FC3" w14:textId="77777777" w:rsidR="000B3795" w:rsidRDefault="000B3795" w:rsidP="0013234E">
      <w:pPr>
        <w:jc w:val="both"/>
        <w:rPr>
          <w:rFonts w:ascii="Arial" w:hAnsi="Arial" w:cs="Arial"/>
          <w:sz w:val="20"/>
        </w:rPr>
      </w:pPr>
    </w:p>
    <w:p w14:paraId="2E71E456" w14:textId="77777777" w:rsidR="000B3795" w:rsidRDefault="000B3795" w:rsidP="0013234E">
      <w:pPr>
        <w:jc w:val="both"/>
        <w:rPr>
          <w:rFonts w:ascii="Arial" w:hAnsi="Arial" w:cs="Arial"/>
          <w:sz w:val="20"/>
        </w:rPr>
      </w:pPr>
    </w:p>
    <w:p w14:paraId="62518F6E" w14:textId="77777777" w:rsidR="000B3795" w:rsidRDefault="000B3795" w:rsidP="0013234E">
      <w:pPr>
        <w:jc w:val="both"/>
        <w:rPr>
          <w:rFonts w:ascii="Arial" w:hAnsi="Arial" w:cs="Arial"/>
          <w:sz w:val="20"/>
        </w:rPr>
      </w:pPr>
    </w:p>
    <w:p w14:paraId="6DF86725" w14:textId="77777777" w:rsidR="000B3795" w:rsidRDefault="000B3795" w:rsidP="0013234E">
      <w:pPr>
        <w:jc w:val="both"/>
        <w:rPr>
          <w:rFonts w:ascii="Arial" w:hAnsi="Arial" w:cs="Arial"/>
          <w:sz w:val="20"/>
        </w:rPr>
      </w:pPr>
    </w:p>
    <w:p w14:paraId="6D99DDC4" w14:textId="77777777" w:rsidR="000B3795" w:rsidRDefault="000B3795" w:rsidP="0013234E">
      <w:pPr>
        <w:jc w:val="both"/>
        <w:rPr>
          <w:rFonts w:ascii="Arial" w:hAnsi="Arial" w:cs="Arial"/>
          <w:sz w:val="20"/>
        </w:rPr>
      </w:pPr>
    </w:p>
    <w:p w14:paraId="42DD94A0" w14:textId="77777777" w:rsidR="000B3795" w:rsidRDefault="000B3795" w:rsidP="0013234E">
      <w:pPr>
        <w:jc w:val="both"/>
        <w:rPr>
          <w:rFonts w:ascii="Arial" w:hAnsi="Arial" w:cs="Arial"/>
          <w:sz w:val="20"/>
        </w:rPr>
      </w:pPr>
    </w:p>
    <w:p w14:paraId="499B91AB" w14:textId="77777777" w:rsidR="000B3795" w:rsidRDefault="000B3795" w:rsidP="0013234E">
      <w:pPr>
        <w:jc w:val="both"/>
        <w:rPr>
          <w:rFonts w:ascii="Arial" w:hAnsi="Arial" w:cs="Arial"/>
          <w:sz w:val="20"/>
        </w:rPr>
      </w:pPr>
    </w:p>
    <w:p w14:paraId="70303B43" w14:textId="77777777" w:rsidR="000B3795" w:rsidRDefault="000B3795" w:rsidP="0013234E">
      <w:pPr>
        <w:jc w:val="both"/>
        <w:rPr>
          <w:rFonts w:ascii="Arial" w:hAnsi="Arial" w:cs="Arial"/>
          <w:sz w:val="20"/>
        </w:rPr>
      </w:pPr>
    </w:p>
    <w:p w14:paraId="055E79FF" w14:textId="77777777" w:rsidR="000B3795" w:rsidRDefault="000B3795" w:rsidP="0013234E">
      <w:pPr>
        <w:jc w:val="both"/>
        <w:rPr>
          <w:rFonts w:ascii="Arial" w:hAnsi="Arial" w:cs="Arial"/>
          <w:sz w:val="20"/>
        </w:rPr>
      </w:pPr>
    </w:p>
    <w:p w14:paraId="147ADA78" w14:textId="77777777" w:rsidR="000B3795" w:rsidRDefault="000B3795" w:rsidP="0013234E">
      <w:pPr>
        <w:jc w:val="both"/>
        <w:rPr>
          <w:rFonts w:ascii="Arial" w:hAnsi="Arial" w:cs="Arial"/>
          <w:sz w:val="20"/>
        </w:rPr>
      </w:pPr>
    </w:p>
    <w:p w14:paraId="481BF53A" w14:textId="77777777" w:rsidR="000B3795" w:rsidRPr="008C7CFD" w:rsidRDefault="00CB419C" w:rsidP="0013234E">
      <w:pPr>
        <w:jc w:val="both"/>
        <w:rPr>
          <w:rFonts w:ascii="Arial" w:hAnsi="Arial" w:cs="Arial"/>
          <w:color w:val="ED7D31" w:themeColor="accent2"/>
          <w:sz w:val="32"/>
        </w:rPr>
      </w:pPr>
      <w:r w:rsidRPr="008C7CFD">
        <w:rPr>
          <w:rFonts w:ascii="Arial" w:hAnsi="Arial" w:cs="Arial"/>
          <w:color w:val="ED7D31" w:themeColor="accent2"/>
          <w:sz w:val="32"/>
        </w:rPr>
        <w:t>Disclaimer</w:t>
      </w:r>
    </w:p>
    <w:p w14:paraId="739B7E6B" w14:textId="77777777" w:rsidR="000B3795" w:rsidRDefault="000B3795" w:rsidP="0013234E">
      <w:pPr>
        <w:jc w:val="both"/>
        <w:rPr>
          <w:rFonts w:ascii="Arial" w:hAnsi="Arial" w:cs="Arial"/>
          <w:sz w:val="20"/>
        </w:rPr>
      </w:pPr>
    </w:p>
    <w:p w14:paraId="2F4DD299" w14:textId="77777777" w:rsidR="00CB419C" w:rsidRDefault="00CB419C" w:rsidP="0013234E">
      <w:pPr>
        <w:spacing w:before="40" w:after="40" w:line="360" w:lineRule="auto"/>
        <w:jc w:val="both"/>
        <w:rPr>
          <w:rFonts w:ascii="Arial" w:hAnsi="Arial" w:cs="Arial"/>
          <w:sz w:val="20"/>
        </w:rPr>
      </w:pPr>
    </w:p>
    <w:p w14:paraId="5794F7A5" w14:textId="77777777" w:rsidR="00CB419C" w:rsidRPr="00CB419C" w:rsidRDefault="00CB419C" w:rsidP="0013234E">
      <w:pPr>
        <w:spacing w:before="40" w:after="40" w:line="360" w:lineRule="auto"/>
        <w:jc w:val="both"/>
        <w:rPr>
          <w:rFonts w:ascii="Arial" w:hAnsi="Arial" w:cs="Arial"/>
          <w:sz w:val="20"/>
        </w:rPr>
      </w:pPr>
      <w:r w:rsidRPr="00CB419C">
        <w:rPr>
          <w:rFonts w:ascii="Arial" w:hAnsi="Arial" w:cs="Arial"/>
          <w:sz w:val="20"/>
        </w:rPr>
        <w:t>This report does not commit EIM or any of its members. It does not replace any publication of the European</w:t>
      </w:r>
    </w:p>
    <w:p w14:paraId="08ED5A66" w14:textId="77777777" w:rsidR="00CB419C" w:rsidRPr="00CB419C" w:rsidRDefault="00CB419C" w:rsidP="0013234E">
      <w:pPr>
        <w:spacing w:before="40" w:after="40" w:line="360" w:lineRule="auto"/>
        <w:jc w:val="both"/>
        <w:rPr>
          <w:rFonts w:ascii="Arial" w:hAnsi="Arial" w:cs="Arial"/>
          <w:sz w:val="20"/>
        </w:rPr>
      </w:pPr>
      <w:r w:rsidRPr="00CB419C">
        <w:rPr>
          <w:rFonts w:ascii="Arial" w:hAnsi="Arial" w:cs="Arial"/>
          <w:sz w:val="20"/>
        </w:rPr>
        <w:t>Commission or the EU Agency for Railways.</w:t>
      </w:r>
    </w:p>
    <w:p w14:paraId="14B1AC49" w14:textId="77777777" w:rsidR="00CB419C" w:rsidRPr="00CB419C" w:rsidRDefault="00CB419C" w:rsidP="0013234E">
      <w:pPr>
        <w:spacing w:before="40" w:after="40" w:line="360" w:lineRule="auto"/>
        <w:jc w:val="both"/>
        <w:rPr>
          <w:rFonts w:ascii="Arial" w:hAnsi="Arial" w:cs="Arial"/>
          <w:sz w:val="20"/>
        </w:rPr>
      </w:pPr>
      <w:r w:rsidRPr="00CB419C">
        <w:rPr>
          <w:rFonts w:ascii="Arial" w:hAnsi="Arial" w:cs="Arial"/>
          <w:sz w:val="20"/>
        </w:rPr>
        <w:t>This report is made available “as is” and without any guarantees being offered. Hence, the use of this</w:t>
      </w:r>
    </w:p>
    <w:p w14:paraId="7F2B2CF4" w14:textId="77777777" w:rsidR="00CB419C" w:rsidRPr="00CB419C" w:rsidRDefault="00CB419C" w:rsidP="0013234E">
      <w:pPr>
        <w:spacing w:before="40" w:after="40" w:line="360" w:lineRule="auto"/>
        <w:jc w:val="both"/>
        <w:rPr>
          <w:rFonts w:ascii="Arial" w:hAnsi="Arial" w:cs="Arial"/>
          <w:sz w:val="20"/>
        </w:rPr>
      </w:pPr>
      <w:r w:rsidRPr="00CB419C">
        <w:rPr>
          <w:rFonts w:ascii="Arial" w:hAnsi="Arial" w:cs="Arial"/>
          <w:sz w:val="20"/>
        </w:rPr>
        <w:t>Report and of the information contained thereon occurs exclusively at the risk of the reader.</w:t>
      </w:r>
    </w:p>
    <w:p w14:paraId="366894F0" w14:textId="77777777" w:rsidR="00CB419C" w:rsidRDefault="00CB419C" w:rsidP="0013234E">
      <w:pPr>
        <w:spacing w:before="40" w:after="40" w:line="360" w:lineRule="auto"/>
        <w:jc w:val="both"/>
        <w:rPr>
          <w:rFonts w:ascii="Arial" w:hAnsi="Arial" w:cs="Arial"/>
          <w:sz w:val="20"/>
        </w:rPr>
      </w:pPr>
    </w:p>
    <w:p w14:paraId="65267E3F" w14:textId="77777777" w:rsidR="000B3795" w:rsidRPr="000B3795" w:rsidRDefault="00CB419C" w:rsidP="0013234E">
      <w:pPr>
        <w:spacing w:before="40" w:after="40" w:line="360" w:lineRule="auto"/>
        <w:jc w:val="both"/>
        <w:rPr>
          <w:rFonts w:ascii="Arial" w:hAnsi="Arial" w:cs="Arial"/>
          <w:sz w:val="20"/>
          <w:szCs w:val="20"/>
        </w:rPr>
      </w:pPr>
      <w:r w:rsidRPr="00CB419C">
        <w:rPr>
          <w:rFonts w:ascii="Arial" w:hAnsi="Arial" w:cs="Arial"/>
          <w:sz w:val="20"/>
        </w:rPr>
        <w:t xml:space="preserve">Author: EIM </w:t>
      </w:r>
      <w:proofErr w:type="spellStart"/>
      <w:r w:rsidRPr="00CB419C">
        <w:rPr>
          <w:rFonts w:ascii="Arial" w:hAnsi="Arial" w:cs="Arial"/>
          <w:sz w:val="20"/>
        </w:rPr>
        <w:t>aisbl</w:t>
      </w:r>
      <w:proofErr w:type="spellEnd"/>
      <w:r w:rsidRPr="00CB419C">
        <w:rPr>
          <w:rFonts w:ascii="Arial" w:hAnsi="Arial" w:cs="Arial"/>
          <w:sz w:val="20"/>
        </w:rPr>
        <w:t xml:space="preserve">, 1, </w:t>
      </w:r>
      <w:proofErr w:type="spellStart"/>
      <w:r w:rsidRPr="00CB419C">
        <w:rPr>
          <w:rFonts w:ascii="Arial" w:hAnsi="Arial" w:cs="Arial"/>
          <w:sz w:val="20"/>
        </w:rPr>
        <w:t>square</w:t>
      </w:r>
      <w:proofErr w:type="spellEnd"/>
      <w:r w:rsidRPr="00CB419C">
        <w:rPr>
          <w:rFonts w:ascii="Arial" w:hAnsi="Arial" w:cs="Arial"/>
          <w:sz w:val="20"/>
        </w:rPr>
        <w:t xml:space="preserve"> de </w:t>
      </w:r>
      <w:proofErr w:type="spellStart"/>
      <w:r w:rsidRPr="00CB419C">
        <w:rPr>
          <w:rFonts w:ascii="Arial" w:hAnsi="Arial" w:cs="Arial"/>
          <w:sz w:val="20"/>
        </w:rPr>
        <w:t>Meeûs</w:t>
      </w:r>
      <w:proofErr w:type="spellEnd"/>
      <w:r w:rsidRPr="00CB419C">
        <w:rPr>
          <w:rFonts w:ascii="Arial" w:hAnsi="Arial" w:cs="Arial"/>
          <w:sz w:val="20"/>
        </w:rPr>
        <w:t xml:space="preserve">, B-1000 </w:t>
      </w:r>
      <w:proofErr w:type="spellStart"/>
      <w:r w:rsidRPr="00CB419C">
        <w:rPr>
          <w:rFonts w:ascii="Arial" w:hAnsi="Arial" w:cs="Arial"/>
          <w:sz w:val="20"/>
        </w:rPr>
        <w:t>Brussels</w:t>
      </w:r>
      <w:proofErr w:type="spellEnd"/>
      <w:r w:rsidRPr="00CB419C">
        <w:rPr>
          <w:rFonts w:ascii="Arial" w:hAnsi="Arial" w:cs="Arial"/>
          <w:sz w:val="20"/>
        </w:rPr>
        <w:t>, T.: +32.2.234.37.70</w:t>
      </w:r>
    </w:p>
    <w:p w14:paraId="10C62688" w14:textId="77777777" w:rsidR="00521501" w:rsidRPr="00AB59FE" w:rsidRDefault="00397155" w:rsidP="0013234E">
      <w:pPr>
        <w:jc w:val="both"/>
        <w:rPr>
          <w:rFonts w:ascii="Arial" w:hAnsi="Arial" w:cs="Arial"/>
          <w:color w:val="C45911" w:themeColor="accent2" w:themeShade="BF"/>
          <w:sz w:val="40"/>
        </w:rPr>
      </w:pPr>
      <w:r>
        <w:rPr>
          <w:rFonts w:ascii="Arial" w:hAnsi="Arial" w:cs="Arial"/>
          <w:b/>
          <w:color w:val="E36C0A"/>
          <w:sz w:val="22"/>
          <w:szCs w:val="20"/>
        </w:rPr>
        <w:br w:type="page"/>
      </w:r>
      <w:r w:rsidR="00521501" w:rsidRPr="00B14524">
        <w:rPr>
          <w:rFonts w:ascii="Arial" w:hAnsi="Arial" w:cs="Arial"/>
          <w:color w:val="ED7D31" w:themeColor="accent2"/>
          <w:sz w:val="40"/>
        </w:rPr>
        <w:lastRenderedPageBreak/>
        <w:t xml:space="preserve">Table of Contents </w:t>
      </w:r>
    </w:p>
    <w:sdt>
      <w:sdtPr>
        <w:id w:val="-770705556"/>
        <w:docPartObj>
          <w:docPartGallery w:val="Table of Contents"/>
          <w:docPartUnique/>
        </w:docPartObj>
      </w:sdtPr>
      <w:sdtEndPr>
        <w:rPr>
          <w:rFonts w:ascii="Arial" w:hAnsi="Arial" w:cs="Arial"/>
          <w:b/>
          <w:bCs/>
          <w:noProof/>
          <w:color w:val="ED7D31" w:themeColor="accent2"/>
        </w:rPr>
      </w:sdtEndPr>
      <w:sdtContent>
        <w:p w14:paraId="1CC0FB9C" w14:textId="77777777" w:rsidR="00AB59FE" w:rsidRDefault="00AB59FE" w:rsidP="00AB59FE"/>
        <w:p w14:paraId="32815F19" w14:textId="77777777" w:rsidR="003A4D94" w:rsidRPr="003A4D94" w:rsidRDefault="00AB59FE">
          <w:pPr>
            <w:pStyle w:val="TDC1"/>
            <w:rPr>
              <w:rFonts w:eastAsiaTheme="minorEastAsia"/>
              <w:bCs w:val="0"/>
              <w:caps w:val="0"/>
              <w:color w:val="ED7D31" w:themeColor="accent2"/>
              <w:sz w:val="24"/>
              <w:szCs w:val="24"/>
            </w:rPr>
          </w:pPr>
          <w:r w:rsidRPr="00AB59FE">
            <w:rPr>
              <w:b/>
            </w:rPr>
            <w:fldChar w:fldCharType="begin"/>
          </w:r>
          <w:r w:rsidRPr="00AB59FE">
            <w:rPr>
              <w:b/>
            </w:rPr>
            <w:instrText xml:space="preserve"> TOC \o "1-3" \h \z \u </w:instrText>
          </w:r>
          <w:r w:rsidRPr="00AB59FE">
            <w:rPr>
              <w:b/>
            </w:rPr>
            <w:fldChar w:fldCharType="separate"/>
          </w:r>
          <w:hyperlink w:anchor="_Toc42696123" w:history="1">
            <w:r w:rsidR="003A4D94" w:rsidRPr="003A4D94">
              <w:rPr>
                <w:rStyle w:val="Hipervnculo"/>
                <w:color w:val="ED7D31" w:themeColor="accent2"/>
                <w:sz w:val="24"/>
                <w:szCs w:val="24"/>
              </w:rPr>
              <w:t>1.</w:t>
            </w:r>
            <w:r w:rsidR="003A4D94" w:rsidRPr="003A4D94">
              <w:rPr>
                <w:rFonts w:eastAsiaTheme="minorEastAsia"/>
                <w:bCs w:val="0"/>
                <w:caps w:val="0"/>
                <w:color w:val="ED7D31" w:themeColor="accent2"/>
                <w:sz w:val="24"/>
                <w:szCs w:val="24"/>
              </w:rPr>
              <w:tab/>
            </w:r>
            <w:r w:rsidR="003A4D94" w:rsidRPr="003A4D94">
              <w:rPr>
                <w:rStyle w:val="Hipervnculo"/>
                <w:color w:val="ED7D31" w:themeColor="accent2"/>
                <w:sz w:val="24"/>
                <w:szCs w:val="24"/>
              </w:rPr>
              <w:t>Foreword</w:t>
            </w:r>
            <w:r w:rsidR="003A4D94" w:rsidRPr="003A4D94">
              <w:rPr>
                <w:webHidden/>
                <w:color w:val="ED7D31" w:themeColor="accent2"/>
                <w:sz w:val="24"/>
                <w:szCs w:val="24"/>
              </w:rPr>
              <w:tab/>
            </w:r>
            <w:r w:rsidR="003A4D94" w:rsidRPr="003A4D94">
              <w:rPr>
                <w:webHidden/>
                <w:color w:val="ED7D31" w:themeColor="accent2"/>
                <w:sz w:val="24"/>
                <w:szCs w:val="24"/>
              </w:rPr>
              <w:fldChar w:fldCharType="begin"/>
            </w:r>
            <w:r w:rsidR="003A4D94" w:rsidRPr="003A4D94">
              <w:rPr>
                <w:webHidden/>
                <w:color w:val="ED7D31" w:themeColor="accent2"/>
                <w:sz w:val="24"/>
                <w:szCs w:val="24"/>
              </w:rPr>
              <w:instrText xml:space="preserve"> PAGEREF _Toc42696123 \h </w:instrText>
            </w:r>
            <w:r w:rsidR="003A4D94" w:rsidRPr="003A4D94">
              <w:rPr>
                <w:webHidden/>
                <w:color w:val="ED7D31" w:themeColor="accent2"/>
                <w:sz w:val="24"/>
                <w:szCs w:val="24"/>
              </w:rPr>
            </w:r>
            <w:r w:rsidR="003A4D94" w:rsidRPr="003A4D94">
              <w:rPr>
                <w:webHidden/>
                <w:color w:val="ED7D31" w:themeColor="accent2"/>
                <w:sz w:val="24"/>
                <w:szCs w:val="24"/>
              </w:rPr>
              <w:fldChar w:fldCharType="separate"/>
            </w:r>
            <w:r w:rsidR="00017A6C">
              <w:rPr>
                <w:webHidden/>
                <w:color w:val="ED7D31" w:themeColor="accent2"/>
                <w:sz w:val="24"/>
                <w:szCs w:val="24"/>
              </w:rPr>
              <w:t>1</w:t>
            </w:r>
            <w:r w:rsidR="003A4D94" w:rsidRPr="003A4D94">
              <w:rPr>
                <w:webHidden/>
                <w:color w:val="ED7D31" w:themeColor="accent2"/>
                <w:sz w:val="24"/>
                <w:szCs w:val="24"/>
              </w:rPr>
              <w:fldChar w:fldCharType="end"/>
            </w:r>
          </w:hyperlink>
        </w:p>
        <w:p w14:paraId="282A0A3D" w14:textId="77777777" w:rsidR="003A4D94" w:rsidRPr="003A4D94" w:rsidRDefault="00B262FE">
          <w:pPr>
            <w:pStyle w:val="TDC1"/>
            <w:rPr>
              <w:rFonts w:eastAsiaTheme="minorEastAsia"/>
              <w:bCs w:val="0"/>
              <w:caps w:val="0"/>
              <w:color w:val="ED7D31" w:themeColor="accent2"/>
              <w:sz w:val="24"/>
              <w:szCs w:val="24"/>
            </w:rPr>
          </w:pPr>
          <w:hyperlink w:anchor="_Toc42696124" w:history="1">
            <w:r w:rsidR="003A4D94" w:rsidRPr="003A4D94">
              <w:rPr>
                <w:rStyle w:val="Hipervnculo"/>
                <w:color w:val="ED7D31" w:themeColor="accent2"/>
                <w:sz w:val="24"/>
                <w:szCs w:val="24"/>
              </w:rPr>
              <w:t>2.</w:t>
            </w:r>
            <w:r w:rsidR="003A4D94" w:rsidRPr="003A4D94">
              <w:rPr>
                <w:rFonts w:eastAsiaTheme="minorEastAsia"/>
                <w:bCs w:val="0"/>
                <w:caps w:val="0"/>
                <w:color w:val="ED7D31" w:themeColor="accent2"/>
                <w:sz w:val="24"/>
                <w:szCs w:val="24"/>
              </w:rPr>
              <w:tab/>
            </w:r>
            <w:r w:rsidR="003A4D94" w:rsidRPr="003A4D94">
              <w:rPr>
                <w:rStyle w:val="Hipervnculo"/>
                <w:color w:val="ED7D31" w:themeColor="accent2"/>
                <w:sz w:val="24"/>
                <w:szCs w:val="24"/>
              </w:rPr>
              <w:t>Register of Infrastructure</w:t>
            </w:r>
            <w:r w:rsidR="003A4D94" w:rsidRPr="003A4D94">
              <w:rPr>
                <w:webHidden/>
                <w:color w:val="ED7D31" w:themeColor="accent2"/>
                <w:sz w:val="24"/>
                <w:szCs w:val="24"/>
              </w:rPr>
              <w:tab/>
            </w:r>
            <w:r w:rsidR="003A4D94" w:rsidRPr="003A4D94">
              <w:rPr>
                <w:webHidden/>
                <w:color w:val="ED7D31" w:themeColor="accent2"/>
                <w:sz w:val="24"/>
                <w:szCs w:val="24"/>
              </w:rPr>
              <w:fldChar w:fldCharType="begin"/>
            </w:r>
            <w:r w:rsidR="003A4D94" w:rsidRPr="003A4D94">
              <w:rPr>
                <w:webHidden/>
                <w:color w:val="ED7D31" w:themeColor="accent2"/>
                <w:sz w:val="24"/>
                <w:szCs w:val="24"/>
              </w:rPr>
              <w:instrText xml:space="preserve"> PAGEREF _Toc42696124 \h </w:instrText>
            </w:r>
            <w:r w:rsidR="003A4D94" w:rsidRPr="003A4D94">
              <w:rPr>
                <w:webHidden/>
                <w:color w:val="ED7D31" w:themeColor="accent2"/>
                <w:sz w:val="24"/>
                <w:szCs w:val="24"/>
              </w:rPr>
            </w:r>
            <w:r w:rsidR="003A4D94" w:rsidRPr="003A4D94">
              <w:rPr>
                <w:webHidden/>
                <w:color w:val="ED7D31" w:themeColor="accent2"/>
                <w:sz w:val="24"/>
                <w:szCs w:val="24"/>
              </w:rPr>
              <w:fldChar w:fldCharType="separate"/>
            </w:r>
            <w:r w:rsidR="00017A6C">
              <w:rPr>
                <w:webHidden/>
                <w:color w:val="ED7D31" w:themeColor="accent2"/>
                <w:sz w:val="24"/>
                <w:szCs w:val="24"/>
              </w:rPr>
              <w:t>2</w:t>
            </w:r>
            <w:r w:rsidR="003A4D94" w:rsidRPr="003A4D94">
              <w:rPr>
                <w:webHidden/>
                <w:color w:val="ED7D31" w:themeColor="accent2"/>
                <w:sz w:val="24"/>
                <w:szCs w:val="24"/>
              </w:rPr>
              <w:fldChar w:fldCharType="end"/>
            </w:r>
          </w:hyperlink>
        </w:p>
        <w:p w14:paraId="6FD79CED" w14:textId="77777777" w:rsidR="003A4D94" w:rsidRPr="003A4D94" w:rsidRDefault="00B262FE">
          <w:pPr>
            <w:pStyle w:val="TDC1"/>
            <w:rPr>
              <w:rFonts w:eastAsiaTheme="minorEastAsia"/>
              <w:bCs w:val="0"/>
              <w:caps w:val="0"/>
              <w:color w:val="ED7D31" w:themeColor="accent2"/>
              <w:sz w:val="24"/>
              <w:szCs w:val="24"/>
            </w:rPr>
          </w:pPr>
          <w:hyperlink w:anchor="_Toc42696125" w:history="1">
            <w:r w:rsidR="003A4D94" w:rsidRPr="003A4D94">
              <w:rPr>
                <w:rStyle w:val="Hipervnculo"/>
                <w:color w:val="ED7D31" w:themeColor="accent2"/>
                <w:sz w:val="24"/>
                <w:szCs w:val="24"/>
              </w:rPr>
              <w:t>3.</w:t>
            </w:r>
            <w:r w:rsidR="003A4D94" w:rsidRPr="003A4D94">
              <w:rPr>
                <w:rFonts w:eastAsiaTheme="minorEastAsia"/>
                <w:bCs w:val="0"/>
                <w:caps w:val="0"/>
                <w:color w:val="ED7D31" w:themeColor="accent2"/>
                <w:sz w:val="24"/>
                <w:szCs w:val="24"/>
              </w:rPr>
              <w:tab/>
            </w:r>
            <w:r w:rsidR="003A4D94" w:rsidRPr="003A4D94">
              <w:rPr>
                <w:rStyle w:val="Hipervnculo"/>
                <w:color w:val="ED7D31" w:themeColor="accent2"/>
                <w:sz w:val="24"/>
                <w:szCs w:val="24"/>
              </w:rPr>
              <w:t>Definitions</w:t>
            </w:r>
            <w:r w:rsidR="003A4D94" w:rsidRPr="003A4D94">
              <w:rPr>
                <w:webHidden/>
                <w:color w:val="ED7D31" w:themeColor="accent2"/>
                <w:sz w:val="24"/>
                <w:szCs w:val="24"/>
              </w:rPr>
              <w:tab/>
            </w:r>
            <w:r w:rsidR="003A4D94" w:rsidRPr="003A4D94">
              <w:rPr>
                <w:webHidden/>
                <w:color w:val="ED7D31" w:themeColor="accent2"/>
                <w:sz w:val="24"/>
                <w:szCs w:val="24"/>
              </w:rPr>
              <w:fldChar w:fldCharType="begin"/>
            </w:r>
            <w:r w:rsidR="003A4D94" w:rsidRPr="003A4D94">
              <w:rPr>
                <w:webHidden/>
                <w:color w:val="ED7D31" w:themeColor="accent2"/>
                <w:sz w:val="24"/>
                <w:szCs w:val="24"/>
              </w:rPr>
              <w:instrText xml:space="preserve"> PAGEREF _Toc42696125 \h </w:instrText>
            </w:r>
            <w:r w:rsidR="003A4D94" w:rsidRPr="003A4D94">
              <w:rPr>
                <w:webHidden/>
                <w:color w:val="ED7D31" w:themeColor="accent2"/>
                <w:sz w:val="24"/>
                <w:szCs w:val="24"/>
              </w:rPr>
            </w:r>
            <w:r w:rsidR="003A4D94" w:rsidRPr="003A4D94">
              <w:rPr>
                <w:webHidden/>
                <w:color w:val="ED7D31" w:themeColor="accent2"/>
                <w:sz w:val="24"/>
                <w:szCs w:val="24"/>
              </w:rPr>
              <w:fldChar w:fldCharType="separate"/>
            </w:r>
            <w:r w:rsidR="00017A6C">
              <w:rPr>
                <w:webHidden/>
                <w:color w:val="ED7D31" w:themeColor="accent2"/>
                <w:sz w:val="24"/>
                <w:szCs w:val="24"/>
              </w:rPr>
              <w:t>3</w:t>
            </w:r>
            <w:r w:rsidR="003A4D94" w:rsidRPr="003A4D94">
              <w:rPr>
                <w:webHidden/>
                <w:color w:val="ED7D31" w:themeColor="accent2"/>
                <w:sz w:val="24"/>
                <w:szCs w:val="24"/>
              </w:rPr>
              <w:fldChar w:fldCharType="end"/>
            </w:r>
          </w:hyperlink>
        </w:p>
        <w:p w14:paraId="3DAC16FA" w14:textId="77777777" w:rsidR="003A4D94" w:rsidRPr="003A4D94" w:rsidRDefault="00B262FE">
          <w:pPr>
            <w:pStyle w:val="TDC1"/>
            <w:rPr>
              <w:rFonts w:eastAsiaTheme="minorEastAsia"/>
              <w:bCs w:val="0"/>
              <w:caps w:val="0"/>
              <w:color w:val="ED7D31" w:themeColor="accent2"/>
              <w:sz w:val="24"/>
              <w:szCs w:val="24"/>
            </w:rPr>
          </w:pPr>
          <w:hyperlink w:anchor="_Toc42696126" w:history="1">
            <w:r w:rsidR="003A4D94" w:rsidRPr="003A4D94">
              <w:rPr>
                <w:rStyle w:val="Hipervnculo"/>
                <w:color w:val="ED7D31" w:themeColor="accent2"/>
                <w:sz w:val="24"/>
                <w:szCs w:val="24"/>
              </w:rPr>
              <w:t>4.</w:t>
            </w:r>
            <w:r w:rsidR="003A4D94" w:rsidRPr="003A4D94">
              <w:rPr>
                <w:rFonts w:eastAsiaTheme="minorEastAsia"/>
                <w:bCs w:val="0"/>
                <w:caps w:val="0"/>
                <w:color w:val="ED7D31" w:themeColor="accent2"/>
                <w:sz w:val="24"/>
                <w:szCs w:val="24"/>
              </w:rPr>
              <w:tab/>
            </w:r>
            <w:r w:rsidR="003A4D94" w:rsidRPr="003A4D94">
              <w:rPr>
                <w:rStyle w:val="Hipervnculo"/>
                <w:color w:val="ED7D31" w:themeColor="accent2"/>
                <w:sz w:val="24"/>
                <w:szCs w:val="24"/>
              </w:rPr>
              <w:t>Processes to be supported by the RINF</w:t>
            </w:r>
            <w:r w:rsidR="003A4D94" w:rsidRPr="003A4D94">
              <w:rPr>
                <w:webHidden/>
                <w:color w:val="ED7D31" w:themeColor="accent2"/>
                <w:sz w:val="24"/>
                <w:szCs w:val="24"/>
              </w:rPr>
              <w:tab/>
            </w:r>
            <w:r w:rsidR="003A4D94" w:rsidRPr="003A4D94">
              <w:rPr>
                <w:webHidden/>
                <w:color w:val="ED7D31" w:themeColor="accent2"/>
                <w:sz w:val="24"/>
                <w:szCs w:val="24"/>
              </w:rPr>
              <w:fldChar w:fldCharType="begin"/>
            </w:r>
            <w:r w:rsidR="003A4D94" w:rsidRPr="003A4D94">
              <w:rPr>
                <w:webHidden/>
                <w:color w:val="ED7D31" w:themeColor="accent2"/>
                <w:sz w:val="24"/>
                <w:szCs w:val="24"/>
              </w:rPr>
              <w:instrText xml:space="preserve"> PAGEREF _Toc42696126 \h </w:instrText>
            </w:r>
            <w:r w:rsidR="003A4D94" w:rsidRPr="003A4D94">
              <w:rPr>
                <w:webHidden/>
                <w:color w:val="ED7D31" w:themeColor="accent2"/>
                <w:sz w:val="24"/>
                <w:szCs w:val="24"/>
              </w:rPr>
            </w:r>
            <w:r w:rsidR="003A4D94" w:rsidRPr="003A4D94">
              <w:rPr>
                <w:webHidden/>
                <w:color w:val="ED7D31" w:themeColor="accent2"/>
                <w:sz w:val="24"/>
                <w:szCs w:val="24"/>
              </w:rPr>
              <w:fldChar w:fldCharType="separate"/>
            </w:r>
            <w:r w:rsidR="00017A6C">
              <w:rPr>
                <w:webHidden/>
                <w:color w:val="ED7D31" w:themeColor="accent2"/>
                <w:sz w:val="24"/>
                <w:szCs w:val="24"/>
              </w:rPr>
              <w:t>4</w:t>
            </w:r>
            <w:r w:rsidR="003A4D94" w:rsidRPr="003A4D94">
              <w:rPr>
                <w:webHidden/>
                <w:color w:val="ED7D31" w:themeColor="accent2"/>
                <w:sz w:val="24"/>
                <w:szCs w:val="24"/>
              </w:rPr>
              <w:fldChar w:fldCharType="end"/>
            </w:r>
          </w:hyperlink>
        </w:p>
        <w:p w14:paraId="0DFA376F" w14:textId="77777777" w:rsidR="003A4D94" w:rsidRPr="003A4D94" w:rsidRDefault="00B262FE">
          <w:pPr>
            <w:pStyle w:val="TDC1"/>
            <w:rPr>
              <w:rFonts w:eastAsiaTheme="minorEastAsia"/>
              <w:bCs w:val="0"/>
              <w:caps w:val="0"/>
              <w:color w:val="ED7D31" w:themeColor="accent2"/>
              <w:sz w:val="24"/>
              <w:szCs w:val="24"/>
            </w:rPr>
          </w:pPr>
          <w:hyperlink w:anchor="_Toc42696127" w:history="1">
            <w:r w:rsidR="003A4D94" w:rsidRPr="003A4D94">
              <w:rPr>
                <w:rStyle w:val="Hipervnculo"/>
                <w:color w:val="ED7D31" w:themeColor="accent2"/>
                <w:sz w:val="24"/>
                <w:szCs w:val="24"/>
              </w:rPr>
              <w:t>5.</w:t>
            </w:r>
            <w:r w:rsidR="003A4D94" w:rsidRPr="003A4D94">
              <w:rPr>
                <w:rFonts w:eastAsiaTheme="minorEastAsia"/>
                <w:bCs w:val="0"/>
                <w:caps w:val="0"/>
                <w:color w:val="ED7D31" w:themeColor="accent2"/>
                <w:sz w:val="24"/>
                <w:szCs w:val="24"/>
              </w:rPr>
              <w:tab/>
            </w:r>
            <w:r w:rsidR="003A4D94" w:rsidRPr="003A4D94">
              <w:rPr>
                <w:rStyle w:val="Hipervnculo"/>
                <w:color w:val="ED7D31" w:themeColor="accent2"/>
                <w:sz w:val="24"/>
                <w:szCs w:val="24"/>
              </w:rPr>
              <w:t>Specific requirements for the RINF</w:t>
            </w:r>
            <w:r w:rsidR="003A4D94" w:rsidRPr="003A4D94">
              <w:rPr>
                <w:webHidden/>
                <w:color w:val="ED7D31" w:themeColor="accent2"/>
                <w:sz w:val="24"/>
                <w:szCs w:val="24"/>
              </w:rPr>
              <w:tab/>
            </w:r>
            <w:r w:rsidR="003A4D94" w:rsidRPr="003A4D94">
              <w:rPr>
                <w:webHidden/>
                <w:color w:val="ED7D31" w:themeColor="accent2"/>
                <w:sz w:val="24"/>
                <w:szCs w:val="24"/>
              </w:rPr>
              <w:fldChar w:fldCharType="begin"/>
            </w:r>
            <w:r w:rsidR="003A4D94" w:rsidRPr="003A4D94">
              <w:rPr>
                <w:webHidden/>
                <w:color w:val="ED7D31" w:themeColor="accent2"/>
                <w:sz w:val="24"/>
                <w:szCs w:val="24"/>
              </w:rPr>
              <w:instrText xml:space="preserve"> PAGEREF _Toc42696127 \h </w:instrText>
            </w:r>
            <w:r w:rsidR="003A4D94" w:rsidRPr="003A4D94">
              <w:rPr>
                <w:webHidden/>
                <w:color w:val="ED7D31" w:themeColor="accent2"/>
                <w:sz w:val="24"/>
                <w:szCs w:val="24"/>
              </w:rPr>
            </w:r>
            <w:r w:rsidR="003A4D94" w:rsidRPr="003A4D94">
              <w:rPr>
                <w:webHidden/>
                <w:color w:val="ED7D31" w:themeColor="accent2"/>
                <w:sz w:val="24"/>
                <w:szCs w:val="24"/>
              </w:rPr>
              <w:fldChar w:fldCharType="separate"/>
            </w:r>
            <w:r w:rsidR="00017A6C">
              <w:rPr>
                <w:webHidden/>
                <w:color w:val="ED7D31" w:themeColor="accent2"/>
                <w:sz w:val="24"/>
                <w:szCs w:val="24"/>
              </w:rPr>
              <w:t>4</w:t>
            </w:r>
            <w:r w:rsidR="003A4D94" w:rsidRPr="003A4D94">
              <w:rPr>
                <w:webHidden/>
                <w:color w:val="ED7D31" w:themeColor="accent2"/>
                <w:sz w:val="24"/>
                <w:szCs w:val="24"/>
              </w:rPr>
              <w:fldChar w:fldCharType="end"/>
            </w:r>
          </w:hyperlink>
        </w:p>
        <w:p w14:paraId="532D6328" w14:textId="77777777" w:rsidR="003A4D94" w:rsidRPr="003A4D94" w:rsidRDefault="00B262FE">
          <w:pPr>
            <w:pStyle w:val="TDC1"/>
            <w:rPr>
              <w:rFonts w:eastAsiaTheme="minorEastAsia"/>
              <w:bCs w:val="0"/>
              <w:caps w:val="0"/>
              <w:color w:val="ED7D31" w:themeColor="accent2"/>
              <w:sz w:val="24"/>
              <w:szCs w:val="24"/>
            </w:rPr>
          </w:pPr>
          <w:hyperlink w:anchor="_Toc42696128" w:history="1">
            <w:r w:rsidR="003A4D94" w:rsidRPr="003A4D94">
              <w:rPr>
                <w:rStyle w:val="Hipervnculo"/>
                <w:color w:val="ED7D31" w:themeColor="accent2"/>
                <w:sz w:val="24"/>
                <w:szCs w:val="24"/>
              </w:rPr>
              <w:t>6.</w:t>
            </w:r>
            <w:r w:rsidR="003A4D94" w:rsidRPr="003A4D94">
              <w:rPr>
                <w:rFonts w:eastAsiaTheme="minorEastAsia"/>
                <w:bCs w:val="0"/>
                <w:caps w:val="0"/>
                <w:color w:val="ED7D31" w:themeColor="accent2"/>
                <w:sz w:val="24"/>
                <w:szCs w:val="24"/>
              </w:rPr>
              <w:tab/>
            </w:r>
            <w:r w:rsidR="003A4D94" w:rsidRPr="003A4D94">
              <w:rPr>
                <w:rStyle w:val="Hipervnculo"/>
                <w:color w:val="ED7D31" w:themeColor="accent2"/>
                <w:sz w:val="24"/>
                <w:szCs w:val="24"/>
              </w:rPr>
              <w:t>Common characteristics</w:t>
            </w:r>
            <w:r w:rsidR="003A4D94" w:rsidRPr="003A4D94">
              <w:rPr>
                <w:webHidden/>
                <w:color w:val="ED7D31" w:themeColor="accent2"/>
                <w:sz w:val="24"/>
                <w:szCs w:val="24"/>
              </w:rPr>
              <w:tab/>
            </w:r>
            <w:r w:rsidR="003A4D94" w:rsidRPr="003A4D94">
              <w:rPr>
                <w:webHidden/>
                <w:color w:val="ED7D31" w:themeColor="accent2"/>
                <w:sz w:val="24"/>
                <w:szCs w:val="24"/>
              </w:rPr>
              <w:fldChar w:fldCharType="begin"/>
            </w:r>
            <w:r w:rsidR="003A4D94" w:rsidRPr="003A4D94">
              <w:rPr>
                <w:webHidden/>
                <w:color w:val="ED7D31" w:themeColor="accent2"/>
                <w:sz w:val="24"/>
                <w:szCs w:val="24"/>
              </w:rPr>
              <w:instrText xml:space="preserve"> PAGEREF _Toc42696128 \h </w:instrText>
            </w:r>
            <w:r w:rsidR="003A4D94" w:rsidRPr="003A4D94">
              <w:rPr>
                <w:webHidden/>
                <w:color w:val="ED7D31" w:themeColor="accent2"/>
                <w:sz w:val="24"/>
                <w:szCs w:val="24"/>
              </w:rPr>
            </w:r>
            <w:r w:rsidR="003A4D94" w:rsidRPr="003A4D94">
              <w:rPr>
                <w:webHidden/>
                <w:color w:val="ED7D31" w:themeColor="accent2"/>
                <w:sz w:val="24"/>
                <w:szCs w:val="24"/>
              </w:rPr>
              <w:fldChar w:fldCharType="separate"/>
            </w:r>
            <w:r w:rsidR="00017A6C">
              <w:rPr>
                <w:webHidden/>
                <w:color w:val="ED7D31" w:themeColor="accent2"/>
                <w:sz w:val="24"/>
                <w:szCs w:val="24"/>
              </w:rPr>
              <w:t>4</w:t>
            </w:r>
            <w:r w:rsidR="003A4D94" w:rsidRPr="003A4D94">
              <w:rPr>
                <w:webHidden/>
                <w:color w:val="ED7D31" w:themeColor="accent2"/>
                <w:sz w:val="24"/>
                <w:szCs w:val="24"/>
              </w:rPr>
              <w:fldChar w:fldCharType="end"/>
            </w:r>
          </w:hyperlink>
        </w:p>
        <w:p w14:paraId="0F41DA77" w14:textId="77777777" w:rsidR="003A4D94" w:rsidRPr="003A4D94" w:rsidRDefault="00B262FE">
          <w:pPr>
            <w:pStyle w:val="TDC2"/>
            <w:rPr>
              <w:rFonts w:ascii="Arial" w:eastAsiaTheme="minorEastAsia" w:hAnsi="Arial" w:cs="Arial"/>
              <w:smallCaps w:val="0"/>
              <w:noProof/>
              <w:color w:val="ED7D31" w:themeColor="accent2"/>
              <w:sz w:val="24"/>
              <w:szCs w:val="24"/>
            </w:rPr>
          </w:pPr>
          <w:hyperlink w:anchor="_Toc42696129" w:history="1">
            <w:r w:rsidR="003A4D94" w:rsidRPr="003A4D94">
              <w:rPr>
                <w:rStyle w:val="Hipervnculo"/>
                <w:rFonts w:ascii="Arial" w:hAnsi="Arial" w:cs="Arial"/>
                <w:noProof/>
                <w:color w:val="ED7D31" w:themeColor="accent2"/>
                <w:sz w:val="24"/>
                <w:szCs w:val="24"/>
              </w:rPr>
              <w:t>6.1 Railway network structure for the RINF</w:t>
            </w:r>
            <w:r w:rsidR="003A4D94" w:rsidRPr="003A4D94">
              <w:rPr>
                <w:rFonts w:ascii="Arial" w:hAnsi="Arial" w:cs="Arial"/>
                <w:noProof/>
                <w:webHidden/>
                <w:color w:val="ED7D31" w:themeColor="accent2"/>
                <w:sz w:val="24"/>
                <w:szCs w:val="24"/>
              </w:rPr>
              <w:tab/>
            </w:r>
            <w:r w:rsidR="003A4D94" w:rsidRPr="003A4D94">
              <w:rPr>
                <w:rFonts w:ascii="Arial" w:hAnsi="Arial" w:cs="Arial"/>
                <w:noProof/>
                <w:webHidden/>
                <w:color w:val="ED7D31" w:themeColor="accent2"/>
                <w:sz w:val="24"/>
                <w:szCs w:val="24"/>
              </w:rPr>
              <w:fldChar w:fldCharType="begin"/>
            </w:r>
            <w:r w:rsidR="003A4D94" w:rsidRPr="003A4D94">
              <w:rPr>
                <w:rFonts w:ascii="Arial" w:hAnsi="Arial" w:cs="Arial"/>
                <w:noProof/>
                <w:webHidden/>
                <w:color w:val="ED7D31" w:themeColor="accent2"/>
                <w:sz w:val="24"/>
                <w:szCs w:val="24"/>
              </w:rPr>
              <w:instrText xml:space="preserve"> PAGEREF _Toc42696129 \h </w:instrText>
            </w:r>
            <w:r w:rsidR="003A4D94" w:rsidRPr="003A4D94">
              <w:rPr>
                <w:rFonts w:ascii="Arial" w:hAnsi="Arial" w:cs="Arial"/>
                <w:noProof/>
                <w:webHidden/>
                <w:color w:val="ED7D31" w:themeColor="accent2"/>
                <w:sz w:val="24"/>
                <w:szCs w:val="24"/>
              </w:rPr>
            </w:r>
            <w:r w:rsidR="003A4D94" w:rsidRPr="003A4D94">
              <w:rPr>
                <w:rFonts w:ascii="Arial" w:hAnsi="Arial" w:cs="Arial"/>
                <w:noProof/>
                <w:webHidden/>
                <w:color w:val="ED7D31" w:themeColor="accent2"/>
                <w:sz w:val="24"/>
                <w:szCs w:val="24"/>
              </w:rPr>
              <w:fldChar w:fldCharType="separate"/>
            </w:r>
            <w:r w:rsidR="00017A6C">
              <w:rPr>
                <w:rFonts w:ascii="Arial" w:hAnsi="Arial" w:cs="Arial"/>
                <w:noProof/>
                <w:webHidden/>
                <w:color w:val="ED7D31" w:themeColor="accent2"/>
                <w:sz w:val="24"/>
                <w:szCs w:val="24"/>
              </w:rPr>
              <w:t>4</w:t>
            </w:r>
            <w:r w:rsidR="003A4D94" w:rsidRPr="003A4D94">
              <w:rPr>
                <w:rFonts w:ascii="Arial" w:hAnsi="Arial" w:cs="Arial"/>
                <w:noProof/>
                <w:webHidden/>
                <w:color w:val="ED7D31" w:themeColor="accent2"/>
                <w:sz w:val="24"/>
                <w:szCs w:val="24"/>
              </w:rPr>
              <w:fldChar w:fldCharType="end"/>
            </w:r>
          </w:hyperlink>
        </w:p>
        <w:p w14:paraId="6C66AE0A" w14:textId="77777777" w:rsidR="003A4D94" w:rsidRPr="003A4D94" w:rsidRDefault="00B262FE">
          <w:pPr>
            <w:pStyle w:val="TDC2"/>
            <w:rPr>
              <w:rFonts w:ascii="Arial" w:eastAsiaTheme="minorEastAsia" w:hAnsi="Arial" w:cs="Arial"/>
              <w:smallCaps w:val="0"/>
              <w:noProof/>
              <w:color w:val="ED7D31" w:themeColor="accent2"/>
              <w:sz w:val="24"/>
              <w:szCs w:val="24"/>
            </w:rPr>
          </w:pPr>
          <w:hyperlink w:anchor="_Toc42696130" w:history="1">
            <w:r w:rsidR="003A4D94" w:rsidRPr="003A4D94">
              <w:rPr>
                <w:rStyle w:val="Hipervnculo"/>
                <w:rFonts w:ascii="Arial" w:hAnsi="Arial" w:cs="Arial"/>
                <w:noProof/>
                <w:color w:val="ED7D31" w:themeColor="accent2"/>
                <w:sz w:val="24"/>
                <w:szCs w:val="24"/>
              </w:rPr>
              <w:t>6.2 Items for the RINF</w:t>
            </w:r>
            <w:r w:rsidR="003A4D94" w:rsidRPr="003A4D94">
              <w:rPr>
                <w:rFonts w:ascii="Arial" w:hAnsi="Arial" w:cs="Arial"/>
                <w:noProof/>
                <w:webHidden/>
                <w:color w:val="ED7D31" w:themeColor="accent2"/>
                <w:sz w:val="24"/>
                <w:szCs w:val="24"/>
              </w:rPr>
              <w:tab/>
            </w:r>
            <w:r w:rsidR="003A4D94" w:rsidRPr="003A4D94">
              <w:rPr>
                <w:rFonts w:ascii="Arial" w:hAnsi="Arial" w:cs="Arial"/>
                <w:noProof/>
                <w:webHidden/>
                <w:color w:val="ED7D31" w:themeColor="accent2"/>
                <w:sz w:val="24"/>
                <w:szCs w:val="24"/>
              </w:rPr>
              <w:fldChar w:fldCharType="begin"/>
            </w:r>
            <w:r w:rsidR="003A4D94" w:rsidRPr="003A4D94">
              <w:rPr>
                <w:rFonts w:ascii="Arial" w:hAnsi="Arial" w:cs="Arial"/>
                <w:noProof/>
                <w:webHidden/>
                <w:color w:val="ED7D31" w:themeColor="accent2"/>
                <w:sz w:val="24"/>
                <w:szCs w:val="24"/>
              </w:rPr>
              <w:instrText xml:space="preserve"> PAGEREF _Toc42696130 \h </w:instrText>
            </w:r>
            <w:r w:rsidR="003A4D94" w:rsidRPr="003A4D94">
              <w:rPr>
                <w:rFonts w:ascii="Arial" w:hAnsi="Arial" w:cs="Arial"/>
                <w:noProof/>
                <w:webHidden/>
                <w:color w:val="ED7D31" w:themeColor="accent2"/>
                <w:sz w:val="24"/>
                <w:szCs w:val="24"/>
              </w:rPr>
            </w:r>
            <w:r w:rsidR="003A4D94" w:rsidRPr="003A4D94">
              <w:rPr>
                <w:rFonts w:ascii="Arial" w:hAnsi="Arial" w:cs="Arial"/>
                <w:noProof/>
                <w:webHidden/>
                <w:color w:val="ED7D31" w:themeColor="accent2"/>
                <w:sz w:val="24"/>
                <w:szCs w:val="24"/>
              </w:rPr>
              <w:fldChar w:fldCharType="separate"/>
            </w:r>
            <w:r w:rsidR="00017A6C">
              <w:rPr>
                <w:rFonts w:ascii="Arial" w:hAnsi="Arial" w:cs="Arial"/>
                <w:noProof/>
                <w:webHidden/>
                <w:color w:val="ED7D31" w:themeColor="accent2"/>
                <w:sz w:val="24"/>
                <w:szCs w:val="24"/>
              </w:rPr>
              <w:t>5</w:t>
            </w:r>
            <w:r w:rsidR="003A4D94" w:rsidRPr="003A4D94">
              <w:rPr>
                <w:rFonts w:ascii="Arial" w:hAnsi="Arial" w:cs="Arial"/>
                <w:noProof/>
                <w:webHidden/>
                <w:color w:val="ED7D31" w:themeColor="accent2"/>
                <w:sz w:val="24"/>
                <w:szCs w:val="24"/>
              </w:rPr>
              <w:fldChar w:fldCharType="end"/>
            </w:r>
          </w:hyperlink>
        </w:p>
        <w:p w14:paraId="3A2FB948" w14:textId="77777777" w:rsidR="00B14524" w:rsidRDefault="00AB59FE" w:rsidP="00B14524">
          <w:pPr>
            <w:spacing w:line="360" w:lineRule="auto"/>
            <w:rPr>
              <w:rFonts w:ascii="Arial" w:hAnsi="Arial" w:cs="Arial"/>
              <w:color w:val="ED7D31" w:themeColor="accent2"/>
            </w:rPr>
            <w:sectPr w:rsidR="00B14524" w:rsidSect="000B6195">
              <w:headerReference w:type="default" r:id="rId9"/>
              <w:footerReference w:type="default" r:id="rId10"/>
              <w:type w:val="continuous"/>
              <w:pgSz w:w="11906" w:h="16838"/>
              <w:pgMar w:top="1418" w:right="1134" w:bottom="1134" w:left="1418" w:header="709" w:footer="709" w:gutter="0"/>
              <w:cols w:space="708"/>
              <w:titlePg/>
              <w:docGrid w:linePitch="360"/>
            </w:sectPr>
          </w:pPr>
          <w:r w:rsidRPr="00AB59FE">
            <w:rPr>
              <w:rFonts w:ascii="Arial" w:hAnsi="Arial" w:cs="Arial"/>
              <w:b/>
              <w:bCs/>
              <w:noProof/>
              <w:color w:val="ED7D31" w:themeColor="accent2"/>
            </w:rPr>
            <w:fldChar w:fldCharType="end"/>
          </w:r>
        </w:p>
      </w:sdtContent>
    </w:sdt>
    <w:p w14:paraId="67DD36BD" w14:textId="6D12E364" w:rsidR="0008236A" w:rsidRPr="005B3BAC" w:rsidRDefault="006C6EA2" w:rsidP="0019628D">
      <w:pPr>
        <w:pStyle w:val="Heading14thRPreport"/>
        <w:rPr>
          <w:color w:val="ED7D31" w:themeColor="accent2"/>
        </w:rPr>
      </w:pPr>
      <w:bookmarkStart w:id="2" w:name="_Toc488912856"/>
      <w:bookmarkStart w:id="3" w:name="_Toc495318191"/>
      <w:bookmarkStart w:id="4" w:name="_Toc35355068"/>
      <w:bookmarkStart w:id="5" w:name="_Toc42696123"/>
      <w:r w:rsidRPr="005B3BAC">
        <w:rPr>
          <w:color w:val="ED7D31" w:themeColor="accent2"/>
        </w:rPr>
        <w:lastRenderedPageBreak/>
        <w:t>Foreword</w:t>
      </w:r>
      <w:bookmarkEnd w:id="2"/>
      <w:bookmarkEnd w:id="3"/>
      <w:bookmarkEnd w:id="4"/>
      <w:bookmarkEnd w:id="5"/>
    </w:p>
    <w:tbl>
      <w:tblPr>
        <w:tblW w:w="9072" w:type="dxa"/>
        <w:tblInd w:w="-10"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ayout w:type="fixed"/>
        <w:tblLook w:val="04A0" w:firstRow="1" w:lastRow="0" w:firstColumn="1" w:lastColumn="0" w:noHBand="0" w:noVBand="1"/>
      </w:tblPr>
      <w:tblGrid>
        <w:gridCol w:w="9072"/>
      </w:tblGrid>
      <w:tr w:rsidR="0019628D" w:rsidRPr="0042708B" w14:paraId="3B0C8261" w14:textId="77777777" w:rsidTr="00B91DDA">
        <w:tc>
          <w:tcPr>
            <w:tcW w:w="9072" w:type="dxa"/>
            <w:tcBorders>
              <w:top w:val="nil"/>
              <w:left w:val="nil"/>
              <w:right w:val="nil"/>
            </w:tcBorders>
            <w:shd w:val="clear" w:color="auto" w:fill="auto"/>
          </w:tcPr>
          <w:p w14:paraId="3A827D45" w14:textId="77777777" w:rsidR="0019628D" w:rsidRPr="00F228C2" w:rsidRDefault="0019628D" w:rsidP="0019628D">
            <w:pPr>
              <w:pStyle w:val="Ttulo2"/>
            </w:pPr>
          </w:p>
        </w:tc>
      </w:tr>
      <w:tr w:rsidR="0019628D" w:rsidRPr="0042708B" w14:paraId="0927BBBD" w14:textId="77777777" w:rsidTr="00B91DDA">
        <w:tc>
          <w:tcPr>
            <w:tcW w:w="9072" w:type="dxa"/>
            <w:shd w:val="clear" w:color="auto" w:fill="auto"/>
          </w:tcPr>
          <w:p w14:paraId="489AD511" w14:textId="77777777" w:rsidR="0019628D" w:rsidRPr="00C23B84" w:rsidRDefault="0019628D" w:rsidP="0019628D">
            <w:pPr>
              <w:spacing w:before="80" w:after="80" w:line="260" w:lineRule="exact"/>
              <w:jc w:val="both"/>
              <w:rPr>
                <w:rFonts w:ascii="Arial" w:hAnsi="Arial" w:cs="Arial"/>
                <w:sz w:val="20"/>
                <w:szCs w:val="20"/>
                <w:lang w:val="en-GB" w:eastAsia="en-GB"/>
              </w:rPr>
            </w:pPr>
            <w:r w:rsidRPr="00C23B84">
              <w:rPr>
                <w:rFonts w:ascii="Arial" w:hAnsi="Arial" w:cs="Arial"/>
                <w:sz w:val="20"/>
                <w:szCs w:val="20"/>
                <w:lang w:val="en-GB" w:eastAsia="en-GB"/>
              </w:rPr>
              <w:t xml:space="preserve">The </w:t>
            </w:r>
            <w:r w:rsidRPr="00C23B84">
              <w:rPr>
                <w:rFonts w:ascii="Arial" w:hAnsi="Arial" w:cs="Arial"/>
                <w:color w:val="ED7D31" w:themeColor="accent2"/>
                <w:sz w:val="20"/>
                <w:szCs w:val="20"/>
                <w:lang w:val="en-GB" w:eastAsia="en-GB"/>
              </w:rPr>
              <w:t xml:space="preserve">Register of Infrastructure </w:t>
            </w:r>
            <w:r w:rsidRPr="00C23B84">
              <w:rPr>
                <w:rFonts w:ascii="Arial" w:hAnsi="Arial" w:cs="Arial"/>
                <w:sz w:val="20"/>
                <w:szCs w:val="20"/>
                <w:lang w:val="en-GB" w:eastAsia="en-GB"/>
              </w:rPr>
              <w:t xml:space="preserve">(RINF) is the main tool for describing the static rail network characteristics and capabilities as required by the </w:t>
            </w:r>
            <w:hyperlink r:id="rId11" w:history="1">
              <w:r w:rsidRPr="00C23B84">
                <w:rPr>
                  <w:rStyle w:val="Hipervnculo"/>
                  <w:rFonts w:ascii="Arial" w:hAnsi="Arial" w:cs="Arial"/>
                  <w:sz w:val="20"/>
                  <w:szCs w:val="20"/>
                  <w:lang w:val="en-GB" w:eastAsia="en-GB"/>
                </w:rPr>
                <w:t>Directive (EU) 2016/797</w:t>
              </w:r>
            </w:hyperlink>
            <w:r w:rsidRPr="00C23B84">
              <w:rPr>
                <w:rFonts w:ascii="Arial" w:hAnsi="Arial" w:cs="Arial"/>
                <w:sz w:val="20"/>
                <w:szCs w:val="20"/>
                <w:lang w:val="en-GB" w:eastAsia="en-GB"/>
              </w:rPr>
              <w:t xml:space="preserve"> on rail Interoperability, including all the rele</w:t>
            </w:r>
            <w:bookmarkStart w:id="6" w:name="_GoBack"/>
            <w:bookmarkEnd w:id="6"/>
            <w:r w:rsidRPr="00C23B84">
              <w:rPr>
                <w:rFonts w:ascii="Arial" w:hAnsi="Arial" w:cs="Arial"/>
                <w:sz w:val="20"/>
                <w:szCs w:val="20"/>
                <w:lang w:val="en-GB" w:eastAsia="en-GB"/>
              </w:rPr>
              <w:t xml:space="preserve">vant information for the Route Compatibility, the Network Statement and the Route Book. The RINF consists of a </w:t>
            </w:r>
            <w:r w:rsidRPr="00C23B84">
              <w:rPr>
                <w:rFonts w:ascii="Arial" w:hAnsi="Arial" w:cs="Arial"/>
                <w:color w:val="ED7D31" w:themeColor="accent2"/>
                <w:sz w:val="20"/>
                <w:szCs w:val="20"/>
                <w:lang w:val="en-GB" w:eastAsia="en-GB"/>
              </w:rPr>
              <w:t>centralised database</w:t>
            </w:r>
            <w:r w:rsidRPr="00C23B84">
              <w:rPr>
                <w:rFonts w:ascii="Arial" w:hAnsi="Arial" w:cs="Arial"/>
                <w:sz w:val="20"/>
                <w:szCs w:val="20"/>
                <w:lang w:val="en-GB" w:eastAsia="en-GB"/>
              </w:rPr>
              <w:t xml:space="preserve"> hosted and managed by the EU Agency for Railways (ERA), describing: Operational Points (OP) representing stations, junctions, sidings, </w:t>
            </w:r>
            <w:proofErr w:type="spellStart"/>
            <w:r w:rsidRPr="00C23B84">
              <w:rPr>
                <w:rFonts w:ascii="Arial" w:hAnsi="Arial" w:cs="Arial"/>
                <w:sz w:val="20"/>
                <w:szCs w:val="20"/>
                <w:lang w:val="en-GB" w:eastAsia="en-GB"/>
              </w:rPr>
              <w:t>etc</w:t>
            </w:r>
            <w:proofErr w:type="spellEnd"/>
            <w:r w:rsidRPr="00C23B84">
              <w:rPr>
                <w:rFonts w:ascii="Arial" w:hAnsi="Arial" w:cs="Arial"/>
                <w:sz w:val="20"/>
                <w:szCs w:val="20"/>
                <w:lang w:val="en-GB" w:eastAsia="en-GB"/>
              </w:rPr>
              <w:t>; Section of Lines (</w:t>
            </w:r>
            <w:proofErr w:type="spellStart"/>
            <w:r w:rsidRPr="00C23B84">
              <w:rPr>
                <w:rFonts w:ascii="Arial" w:hAnsi="Arial" w:cs="Arial"/>
                <w:sz w:val="20"/>
                <w:szCs w:val="20"/>
                <w:lang w:val="en-GB" w:eastAsia="en-GB"/>
              </w:rPr>
              <w:t>SoL</w:t>
            </w:r>
            <w:proofErr w:type="spellEnd"/>
            <w:r w:rsidRPr="00C23B84">
              <w:rPr>
                <w:rFonts w:ascii="Arial" w:hAnsi="Arial" w:cs="Arial"/>
                <w:sz w:val="20"/>
                <w:szCs w:val="20"/>
                <w:lang w:val="en-GB" w:eastAsia="en-GB"/>
              </w:rPr>
              <w:t>) describing the characteristics of tracks which link Operational Points together. As specified in the Commission Implementing Decision 2014/880/EU</w:t>
            </w:r>
            <w:r w:rsidRPr="00C23B84">
              <w:rPr>
                <w:rStyle w:val="Refdenotaalpie"/>
                <w:rFonts w:ascii="Arial" w:hAnsi="Arial" w:cs="Arial"/>
                <w:sz w:val="20"/>
                <w:szCs w:val="20"/>
                <w:lang w:val="en-GB" w:eastAsia="en-GB"/>
              </w:rPr>
              <w:footnoteReference w:id="1"/>
            </w:r>
            <w:r w:rsidRPr="00C23B84">
              <w:rPr>
                <w:rFonts w:ascii="Arial" w:hAnsi="Arial" w:cs="Arial"/>
                <w:sz w:val="20"/>
                <w:szCs w:val="20"/>
                <w:lang w:val="en-GB" w:eastAsia="en-GB"/>
              </w:rPr>
              <w:t xml:space="preserve">, the objective of the RINF in the checking of “Route Compatibility” is to provide a </w:t>
            </w:r>
            <w:r w:rsidRPr="00C23B84">
              <w:rPr>
                <w:rFonts w:ascii="Arial" w:hAnsi="Arial" w:cs="Arial"/>
                <w:color w:val="ED7D31" w:themeColor="accent2"/>
                <w:sz w:val="20"/>
                <w:szCs w:val="20"/>
                <w:lang w:val="en-GB" w:eastAsia="en-GB"/>
              </w:rPr>
              <w:t>description of the EU rail network and its capabilities</w:t>
            </w:r>
            <w:r w:rsidRPr="00C23B84">
              <w:rPr>
                <w:rFonts w:ascii="Arial" w:hAnsi="Arial" w:cs="Arial"/>
                <w:sz w:val="20"/>
                <w:szCs w:val="20"/>
                <w:lang w:val="en-GB" w:eastAsia="en-GB"/>
              </w:rPr>
              <w:t xml:space="preserve"> to enable the Railway Undertakings (RU) and/or their suppliers to know all the possible routes across the network. This process is defined in the TSI OPE Appendix D1, as the information provided through the RINF is important to ensure the correct implementation of the mentioned TSI. </w:t>
            </w:r>
          </w:p>
          <w:p w14:paraId="76ECD014" w14:textId="77777777" w:rsidR="0031331E" w:rsidRDefault="0031331E" w:rsidP="0019628D">
            <w:pPr>
              <w:spacing w:before="80" w:after="80" w:line="260" w:lineRule="exact"/>
              <w:jc w:val="both"/>
              <w:rPr>
                <w:rFonts w:ascii="Arial" w:hAnsi="Arial" w:cs="Arial"/>
                <w:sz w:val="20"/>
                <w:szCs w:val="20"/>
                <w:lang w:val="en-GB" w:eastAsia="en-GB"/>
              </w:rPr>
            </w:pPr>
          </w:p>
          <w:p w14:paraId="3525E0A4" w14:textId="61D82AE6" w:rsidR="0031331E" w:rsidRPr="00C23B84" w:rsidRDefault="009A5F4D" w:rsidP="00987276">
            <w:pPr>
              <w:spacing w:before="80" w:after="80" w:line="260" w:lineRule="exact"/>
              <w:jc w:val="both"/>
              <w:rPr>
                <w:rFonts w:ascii="Arial" w:hAnsi="Arial" w:cs="Arial"/>
                <w:sz w:val="20"/>
                <w:szCs w:val="20"/>
                <w:lang w:val="en-GB" w:eastAsia="en-GB"/>
              </w:rPr>
            </w:pPr>
            <w:r>
              <w:rPr>
                <w:rFonts w:ascii="Arial" w:hAnsi="Arial" w:cs="Arial"/>
                <w:sz w:val="20"/>
                <w:szCs w:val="20"/>
                <w:lang w:val="en-GB" w:eastAsia="en-GB"/>
              </w:rPr>
              <w:t xml:space="preserve">The </w:t>
            </w:r>
            <w:r w:rsidR="00987276">
              <w:rPr>
                <w:rFonts w:ascii="Arial" w:hAnsi="Arial" w:cs="Arial"/>
                <w:sz w:val="20"/>
                <w:szCs w:val="20"/>
                <w:lang w:val="en-GB" w:eastAsia="en-GB"/>
              </w:rPr>
              <w:t>ERA has the intention to make the RINF application the</w:t>
            </w:r>
            <w:r>
              <w:rPr>
                <w:rFonts w:ascii="Arial" w:hAnsi="Arial" w:cs="Arial"/>
                <w:sz w:val="20"/>
                <w:szCs w:val="20"/>
                <w:lang w:val="en-GB" w:eastAsia="en-GB"/>
              </w:rPr>
              <w:t xml:space="preserve"> </w:t>
            </w:r>
            <w:r w:rsidR="00987276" w:rsidRPr="00987276">
              <w:rPr>
                <w:rFonts w:ascii="Arial" w:hAnsi="Arial" w:cs="Arial"/>
                <w:sz w:val="20"/>
                <w:szCs w:val="20"/>
                <w:lang w:val="en-GB" w:eastAsia="en-GB"/>
              </w:rPr>
              <w:t>single entry point for the publication of Member States' infrastructure information.</w:t>
            </w:r>
            <w:r w:rsidR="00987276">
              <w:rPr>
                <w:rFonts w:ascii="Arial" w:hAnsi="Arial" w:cs="Arial"/>
                <w:sz w:val="20"/>
                <w:szCs w:val="20"/>
                <w:lang w:val="en-GB" w:eastAsia="en-GB"/>
              </w:rPr>
              <w:t xml:space="preserve"> The Management Board (MB) of the ERA has taken one step towards this objective with </w:t>
            </w:r>
            <w:hyperlink r:id="rId12" w:history="1">
              <w:r w:rsidR="00987276" w:rsidRPr="00987276">
                <w:rPr>
                  <w:rStyle w:val="Hipervnculo"/>
                  <w:rFonts w:ascii="Arial" w:hAnsi="Arial" w:cs="Arial"/>
                  <w:sz w:val="20"/>
                  <w:szCs w:val="20"/>
                  <w:lang w:val="en-GB" w:eastAsia="en-GB"/>
                </w:rPr>
                <w:t>MB Decision nº250</w:t>
              </w:r>
            </w:hyperlink>
            <w:r w:rsidR="008B0BCD">
              <w:rPr>
                <w:rFonts w:ascii="Arial" w:hAnsi="Arial" w:cs="Arial"/>
                <w:sz w:val="20"/>
                <w:szCs w:val="20"/>
                <w:lang w:val="en-GB" w:eastAsia="en-GB"/>
              </w:rPr>
              <w:t>. In this Deci</w:t>
            </w:r>
            <w:r w:rsidR="00987276">
              <w:rPr>
                <w:rFonts w:ascii="Arial" w:hAnsi="Arial" w:cs="Arial"/>
                <w:sz w:val="20"/>
                <w:szCs w:val="20"/>
                <w:lang w:val="en-GB" w:eastAsia="en-GB"/>
              </w:rPr>
              <w:t xml:space="preserve">sion the MB </w:t>
            </w:r>
            <w:r w:rsidR="00987276" w:rsidRPr="00C23B84">
              <w:rPr>
                <w:rFonts w:ascii="Arial" w:hAnsi="Arial" w:cs="Arial"/>
                <w:sz w:val="20"/>
                <w:szCs w:val="20"/>
                <w:lang w:val="en-GB" w:eastAsia="en-GB"/>
              </w:rPr>
              <w:t>is requested to to approve the decision that linked data becomes the default setting for any future development of the databases, registers and specifications for data exchange mandated by the EU legal framework, under its remit.</w:t>
            </w:r>
          </w:p>
        </w:tc>
      </w:tr>
    </w:tbl>
    <w:p w14:paraId="2C89CC00" w14:textId="77777777" w:rsidR="006C6EA2" w:rsidRPr="0042708B" w:rsidRDefault="006C6EA2" w:rsidP="008C7CFD">
      <w:pPr>
        <w:spacing w:before="80" w:after="80" w:line="260" w:lineRule="exact"/>
        <w:ind w:left="567"/>
        <w:jc w:val="both"/>
        <w:rPr>
          <w:rFonts w:ascii="Arial" w:hAnsi="Arial" w:cs="Arial"/>
          <w:sz w:val="20"/>
          <w:szCs w:val="20"/>
        </w:rPr>
      </w:pPr>
      <w:r w:rsidRPr="0042708B">
        <w:rPr>
          <w:rFonts w:ascii="Arial" w:hAnsi="Arial" w:cs="Arial"/>
          <w:sz w:val="20"/>
          <w:szCs w:val="20"/>
        </w:rPr>
        <w:t xml:space="preserve"> </w:t>
      </w:r>
    </w:p>
    <w:p w14:paraId="3D63DF96" w14:textId="77777777" w:rsidR="006C6EA2" w:rsidRPr="0042708B" w:rsidRDefault="006C6EA2" w:rsidP="0013234E">
      <w:pPr>
        <w:spacing w:before="80" w:after="80" w:line="260" w:lineRule="exact"/>
        <w:ind w:left="567"/>
        <w:jc w:val="both"/>
        <w:rPr>
          <w:rFonts w:ascii="Arial" w:hAnsi="Arial" w:cs="Arial"/>
          <w:sz w:val="22"/>
          <w:szCs w:val="20"/>
        </w:rPr>
      </w:pPr>
    </w:p>
    <w:p w14:paraId="3B855130" w14:textId="77777777" w:rsidR="006C6EA2" w:rsidRPr="0042708B" w:rsidRDefault="006C6EA2" w:rsidP="0013234E">
      <w:pPr>
        <w:spacing w:before="80" w:after="80" w:line="260" w:lineRule="atLeast"/>
        <w:ind w:left="567"/>
        <w:jc w:val="both"/>
        <w:rPr>
          <w:rFonts w:ascii="Arial" w:hAnsi="Arial" w:cs="Arial"/>
          <w:sz w:val="20"/>
          <w:szCs w:val="20"/>
        </w:rPr>
      </w:pPr>
    </w:p>
    <w:p w14:paraId="04887429" w14:textId="77777777" w:rsidR="006C6EA2" w:rsidRPr="0042708B" w:rsidRDefault="006C6EA2" w:rsidP="0013234E">
      <w:pPr>
        <w:jc w:val="both"/>
        <w:rPr>
          <w:rFonts w:ascii="Arial" w:hAnsi="Arial" w:cs="Arial"/>
          <w:sz w:val="20"/>
          <w:szCs w:val="20"/>
        </w:rPr>
      </w:pPr>
      <w:r w:rsidRPr="0042708B">
        <w:rPr>
          <w:rFonts w:ascii="Arial" w:hAnsi="Arial" w:cs="Arial"/>
          <w:sz w:val="20"/>
          <w:szCs w:val="20"/>
        </w:rPr>
        <w:br w:type="page"/>
      </w:r>
    </w:p>
    <w:p w14:paraId="01DCF495" w14:textId="77777777" w:rsidR="006C6EA2" w:rsidRPr="00616EFC" w:rsidRDefault="00370CDD" w:rsidP="00C3330E">
      <w:pPr>
        <w:pStyle w:val="Heading14thRPreport"/>
        <w:jc w:val="both"/>
        <w:rPr>
          <w:sz w:val="16"/>
          <w:szCs w:val="16"/>
        </w:rPr>
      </w:pPr>
      <w:r w:rsidRPr="00370CDD">
        <w:lastRenderedPageBreak/>
        <w:t xml:space="preserve"> </w:t>
      </w:r>
      <w:bookmarkStart w:id="7" w:name="_Toc42696124"/>
      <w:r w:rsidR="003A4D94" w:rsidRPr="003A4D94">
        <w:rPr>
          <w:color w:val="ED7D31" w:themeColor="accent2"/>
          <w:szCs w:val="24"/>
        </w:rPr>
        <w:t>Register of Infrastructure</w:t>
      </w:r>
      <w:bookmarkEnd w:id="7"/>
    </w:p>
    <w:tbl>
      <w:tblPr>
        <w:tblW w:w="0" w:type="auto"/>
        <w:tblInd w:w="567" w:type="dxa"/>
        <w:tblBorders>
          <w:top w:val="single" w:sz="4" w:space="0" w:color="C45911"/>
          <w:left w:val="single" w:sz="4" w:space="0" w:color="C45911"/>
          <w:bottom w:val="single" w:sz="4" w:space="0" w:color="C45911"/>
          <w:right w:val="single" w:sz="4" w:space="0" w:color="C45911"/>
          <w:insideH w:val="single" w:sz="4" w:space="0" w:color="C45911"/>
          <w:insideV w:val="single" w:sz="4" w:space="0" w:color="C45911"/>
        </w:tblBorders>
        <w:tblLayout w:type="fixed"/>
        <w:tblLook w:val="04A0" w:firstRow="1" w:lastRow="0" w:firstColumn="1" w:lastColumn="0" w:noHBand="0" w:noVBand="1"/>
      </w:tblPr>
      <w:tblGrid>
        <w:gridCol w:w="2405"/>
        <w:gridCol w:w="6372"/>
      </w:tblGrid>
      <w:tr w:rsidR="00686CE6" w:rsidRPr="0042708B" w14:paraId="4DC4D666" w14:textId="77777777" w:rsidTr="00776A8E">
        <w:trPr>
          <w:trHeight w:val="1299"/>
        </w:trPr>
        <w:tc>
          <w:tcPr>
            <w:tcW w:w="2405" w:type="dxa"/>
            <w:shd w:val="clear" w:color="auto" w:fill="auto"/>
            <w:vAlign w:val="center"/>
          </w:tcPr>
          <w:p w14:paraId="76BC8846" w14:textId="1361EB03" w:rsidR="00686CE6" w:rsidRPr="0026115C" w:rsidRDefault="00686CE6" w:rsidP="008C7CFD">
            <w:pPr>
              <w:pStyle w:val="Style1"/>
              <w:rPr>
                <w:highlight w:val="yellow"/>
              </w:rPr>
            </w:pPr>
            <w:r w:rsidRPr="0026115C">
              <w:rPr>
                <w:highlight w:val="yellow"/>
              </w:rPr>
              <w:t>What is the RINF application?</w:t>
            </w:r>
          </w:p>
        </w:tc>
        <w:tc>
          <w:tcPr>
            <w:tcW w:w="6372" w:type="dxa"/>
            <w:shd w:val="clear" w:color="auto" w:fill="auto"/>
            <w:vAlign w:val="center"/>
          </w:tcPr>
          <w:p w14:paraId="39C4CBA2" w14:textId="6AE70428" w:rsidR="00686CE6" w:rsidRPr="00923926" w:rsidRDefault="00923926" w:rsidP="0013234E">
            <w:pPr>
              <w:pStyle w:val="NormalWeb"/>
              <w:shd w:val="clear" w:color="auto" w:fill="FFFFFF"/>
              <w:jc w:val="both"/>
              <w:rPr>
                <w:rFonts w:ascii="Arial" w:hAnsi="Arial" w:cs="Arial"/>
                <w:color w:val="000000"/>
                <w:sz w:val="20"/>
                <w:szCs w:val="20"/>
                <w:lang w:val="es-ES_tradnl"/>
              </w:rPr>
            </w:pPr>
            <w:r w:rsidRPr="00923926">
              <w:rPr>
                <w:rFonts w:ascii="Arial" w:hAnsi="Arial" w:cs="Arial"/>
                <w:color w:val="000000"/>
                <w:sz w:val="20"/>
                <w:szCs w:val="20"/>
              </w:rPr>
              <w:t>A web-based application that acts as single entry point for the publication of Member States' infrastructure information.</w:t>
            </w:r>
          </w:p>
        </w:tc>
      </w:tr>
      <w:tr w:rsidR="00DF7C2C" w:rsidRPr="0042708B" w14:paraId="23F4E35F" w14:textId="77777777" w:rsidTr="00776A8E">
        <w:trPr>
          <w:trHeight w:val="1299"/>
        </w:trPr>
        <w:tc>
          <w:tcPr>
            <w:tcW w:w="2405" w:type="dxa"/>
            <w:shd w:val="clear" w:color="auto" w:fill="auto"/>
            <w:vAlign w:val="center"/>
          </w:tcPr>
          <w:p w14:paraId="149FA7A3" w14:textId="77777777" w:rsidR="00DF7C2C" w:rsidRPr="0042708B" w:rsidRDefault="00DF7C2C" w:rsidP="008C7CFD">
            <w:pPr>
              <w:pStyle w:val="Style1"/>
            </w:pPr>
            <w:r w:rsidRPr="00895D39">
              <w:t>Wh</w:t>
            </w:r>
            <w:r w:rsidR="00612FB6">
              <w:t xml:space="preserve">en RINF Application shall </w:t>
            </w:r>
            <w:r w:rsidR="00776A8E">
              <w:t>entry into force</w:t>
            </w:r>
            <w:r w:rsidR="00612FB6">
              <w:t>?</w:t>
            </w:r>
          </w:p>
        </w:tc>
        <w:tc>
          <w:tcPr>
            <w:tcW w:w="6372" w:type="dxa"/>
            <w:shd w:val="clear" w:color="auto" w:fill="auto"/>
            <w:vAlign w:val="center"/>
          </w:tcPr>
          <w:p w14:paraId="4BEED1D6" w14:textId="77777777" w:rsidR="00DF7C2C" w:rsidRPr="00DF7C2C" w:rsidRDefault="00612FB6" w:rsidP="0013234E">
            <w:pPr>
              <w:pStyle w:val="NormalWeb"/>
              <w:shd w:val="clear" w:color="auto" w:fill="FFFFFF"/>
              <w:jc w:val="both"/>
              <w:rPr>
                <w:rFonts w:ascii="Arial" w:hAnsi="Arial" w:cs="Arial"/>
                <w:color w:val="2E74B5"/>
                <w:sz w:val="20"/>
                <w:szCs w:val="20"/>
              </w:rPr>
            </w:pPr>
            <w:r w:rsidRPr="00612FB6">
              <w:rPr>
                <w:rFonts w:ascii="Arial" w:hAnsi="Arial" w:cs="Arial"/>
                <w:color w:val="000000"/>
                <w:sz w:val="20"/>
                <w:szCs w:val="20"/>
              </w:rPr>
              <w:t xml:space="preserve">The Agency shall ensure that the RINF Application is operational by </w:t>
            </w:r>
            <w:r w:rsidRPr="00776A8E">
              <w:rPr>
                <w:rFonts w:ascii="Arial" w:hAnsi="Arial" w:cs="Arial"/>
                <w:color w:val="ED7D31" w:themeColor="accent2"/>
                <w:sz w:val="20"/>
                <w:szCs w:val="20"/>
              </w:rPr>
              <w:t xml:space="preserve">16 June 2019 </w:t>
            </w:r>
            <w:r w:rsidRPr="00612FB6">
              <w:rPr>
                <w:rFonts w:ascii="Arial" w:hAnsi="Arial" w:cs="Arial"/>
                <w:color w:val="000000"/>
                <w:sz w:val="20"/>
                <w:szCs w:val="20"/>
              </w:rPr>
              <w:t>at the latest.</w:t>
            </w:r>
          </w:p>
        </w:tc>
      </w:tr>
      <w:tr w:rsidR="00DF7C2C" w:rsidRPr="0042708B" w14:paraId="2CE5FBB6" w14:textId="77777777" w:rsidTr="003F6EB1">
        <w:trPr>
          <w:trHeight w:val="1133"/>
        </w:trPr>
        <w:tc>
          <w:tcPr>
            <w:tcW w:w="2405" w:type="dxa"/>
            <w:shd w:val="clear" w:color="auto" w:fill="auto"/>
            <w:vAlign w:val="center"/>
          </w:tcPr>
          <w:p w14:paraId="04C38B2F" w14:textId="77777777" w:rsidR="00DF7C2C" w:rsidRDefault="00DF7C2C" w:rsidP="008C7CFD">
            <w:pPr>
              <w:pStyle w:val="Style1"/>
            </w:pPr>
            <w:r>
              <w:t xml:space="preserve">Which </w:t>
            </w:r>
            <w:r w:rsidR="00DA6617">
              <w:t>is it the purpose</w:t>
            </w:r>
            <w:r>
              <w:t>?</w:t>
            </w:r>
          </w:p>
        </w:tc>
        <w:tc>
          <w:tcPr>
            <w:tcW w:w="6372" w:type="dxa"/>
            <w:shd w:val="clear" w:color="auto" w:fill="auto"/>
            <w:vAlign w:val="center"/>
          </w:tcPr>
          <w:p w14:paraId="5CBF2B1E" w14:textId="77777777" w:rsidR="00DF7C2C" w:rsidRPr="00DF7C2C" w:rsidRDefault="00DA6617" w:rsidP="0013234E">
            <w:pPr>
              <w:pStyle w:val="NormalWeb"/>
              <w:shd w:val="clear" w:color="auto" w:fill="FFFFFF"/>
              <w:jc w:val="both"/>
              <w:rPr>
                <w:rFonts w:ascii="Arial" w:hAnsi="Arial" w:cs="Arial"/>
                <w:color w:val="000000"/>
                <w:sz w:val="20"/>
                <w:szCs w:val="20"/>
              </w:rPr>
            </w:pPr>
            <w:r w:rsidRPr="00DA6617">
              <w:rPr>
                <w:rFonts w:ascii="Arial" w:hAnsi="Arial" w:cs="Arial"/>
                <w:color w:val="000000"/>
                <w:sz w:val="20"/>
                <w:szCs w:val="20"/>
              </w:rPr>
              <w:t>The main purpose of the register of infrastructure is to set out transparent characteristics of the network and be used as a reference database.</w:t>
            </w:r>
          </w:p>
        </w:tc>
      </w:tr>
      <w:tr w:rsidR="005B72E5" w:rsidRPr="0042708B" w14:paraId="340E91E4" w14:textId="77777777" w:rsidTr="003F6EB1">
        <w:trPr>
          <w:trHeight w:val="1543"/>
        </w:trPr>
        <w:tc>
          <w:tcPr>
            <w:tcW w:w="2405" w:type="dxa"/>
            <w:shd w:val="clear" w:color="auto" w:fill="auto"/>
            <w:vAlign w:val="center"/>
          </w:tcPr>
          <w:p w14:paraId="0DF6387B" w14:textId="77777777" w:rsidR="005B72E5" w:rsidRPr="0042708B" w:rsidRDefault="005B72E5" w:rsidP="008C7CFD">
            <w:pPr>
              <w:pStyle w:val="Style1"/>
            </w:pPr>
            <w:r>
              <w:t xml:space="preserve">Which is the </w:t>
            </w:r>
            <w:r w:rsidR="009106C8">
              <w:t>RINF</w:t>
            </w:r>
            <w:r>
              <w:t xml:space="preserve"> </w:t>
            </w:r>
            <w:r w:rsidR="00341AA8">
              <w:t xml:space="preserve">technical </w:t>
            </w:r>
            <w:r>
              <w:t>scope?</w:t>
            </w:r>
          </w:p>
        </w:tc>
        <w:tc>
          <w:tcPr>
            <w:tcW w:w="6372" w:type="dxa"/>
            <w:shd w:val="clear" w:color="auto" w:fill="auto"/>
            <w:vAlign w:val="center"/>
          </w:tcPr>
          <w:p w14:paraId="39E18579" w14:textId="77777777" w:rsidR="009106C8" w:rsidRDefault="009106C8" w:rsidP="00FD1E88">
            <w:pPr>
              <w:pStyle w:val="NormalWeb"/>
              <w:shd w:val="clear" w:color="auto" w:fill="FFFFFF"/>
              <w:jc w:val="both"/>
              <w:rPr>
                <w:rFonts w:ascii="Arial" w:hAnsi="Arial" w:cs="Arial"/>
                <w:sz w:val="20"/>
                <w:szCs w:val="20"/>
              </w:rPr>
            </w:pPr>
            <w:r w:rsidRPr="009106C8">
              <w:rPr>
                <w:rFonts w:ascii="Arial" w:hAnsi="Arial" w:cs="Arial"/>
                <w:sz w:val="20"/>
                <w:szCs w:val="20"/>
              </w:rPr>
              <w:t xml:space="preserve">These specifications concern data about the following structural subsystems of the Union rail system: </w:t>
            </w:r>
          </w:p>
          <w:p w14:paraId="1BCA550A" w14:textId="77777777" w:rsidR="009106C8" w:rsidRPr="009106C8" w:rsidRDefault="009106C8" w:rsidP="003300C2">
            <w:pPr>
              <w:pStyle w:val="NormalWeb"/>
              <w:numPr>
                <w:ilvl w:val="0"/>
                <w:numId w:val="7"/>
              </w:numPr>
              <w:shd w:val="clear" w:color="auto" w:fill="FFFFFF"/>
              <w:jc w:val="both"/>
              <w:rPr>
                <w:rFonts w:ascii="Arial" w:hAnsi="Arial" w:cs="Arial"/>
                <w:color w:val="C45911" w:themeColor="accent2" w:themeShade="BF"/>
                <w:sz w:val="20"/>
                <w:szCs w:val="20"/>
              </w:rPr>
            </w:pPr>
            <w:r w:rsidRPr="009106C8">
              <w:rPr>
                <w:rFonts w:ascii="Arial" w:hAnsi="Arial" w:cs="Arial"/>
                <w:sz w:val="20"/>
                <w:szCs w:val="20"/>
              </w:rPr>
              <w:t xml:space="preserve">the infrastructure subsystem; </w:t>
            </w:r>
          </w:p>
          <w:p w14:paraId="3C2D318E" w14:textId="77777777" w:rsidR="009106C8" w:rsidRPr="009106C8" w:rsidRDefault="009106C8" w:rsidP="003300C2">
            <w:pPr>
              <w:pStyle w:val="NormalWeb"/>
              <w:numPr>
                <w:ilvl w:val="0"/>
                <w:numId w:val="7"/>
              </w:numPr>
              <w:shd w:val="clear" w:color="auto" w:fill="FFFFFF"/>
              <w:jc w:val="both"/>
              <w:rPr>
                <w:rFonts w:ascii="Arial" w:hAnsi="Arial" w:cs="Arial"/>
                <w:color w:val="C45911" w:themeColor="accent2" w:themeShade="BF"/>
                <w:sz w:val="20"/>
                <w:szCs w:val="20"/>
              </w:rPr>
            </w:pPr>
            <w:r w:rsidRPr="009106C8">
              <w:rPr>
                <w:rFonts w:ascii="Arial" w:hAnsi="Arial" w:cs="Arial"/>
                <w:sz w:val="20"/>
                <w:szCs w:val="20"/>
              </w:rPr>
              <w:t xml:space="preserve">the energy subsystem; </w:t>
            </w:r>
          </w:p>
          <w:p w14:paraId="2CD2F505" w14:textId="77777777" w:rsidR="00FD1E88" w:rsidRPr="00FD1E88" w:rsidRDefault="009106C8" w:rsidP="003300C2">
            <w:pPr>
              <w:pStyle w:val="NormalWeb"/>
              <w:numPr>
                <w:ilvl w:val="0"/>
                <w:numId w:val="7"/>
              </w:numPr>
              <w:shd w:val="clear" w:color="auto" w:fill="FFFFFF"/>
              <w:jc w:val="both"/>
              <w:rPr>
                <w:rFonts w:ascii="Arial" w:hAnsi="Arial" w:cs="Arial"/>
                <w:color w:val="C45911" w:themeColor="accent2" w:themeShade="BF"/>
                <w:sz w:val="20"/>
                <w:szCs w:val="20"/>
              </w:rPr>
            </w:pPr>
            <w:r w:rsidRPr="009106C8">
              <w:rPr>
                <w:rFonts w:ascii="Arial" w:hAnsi="Arial" w:cs="Arial"/>
                <w:sz w:val="20"/>
                <w:szCs w:val="20"/>
              </w:rPr>
              <w:t>the trackside control-command and signalling subsystem.</w:t>
            </w:r>
          </w:p>
        </w:tc>
      </w:tr>
      <w:tr w:rsidR="00FF23EE" w:rsidRPr="0042708B" w14:paraId="77E7EE7B" w14:textId="77777777" w:rsidTr="003F6EB1">
        <w:trPr>
          <w:trHeight w:val="1844"/>
        </w:trPr>
        <w:tc>
          <w:tcPr>
            <w:tcW w:w="2405" w:type="dxa"/>
            <w:shd w:val="clear" w:color="auto" w:fill="auto"/>
            <w:vAlign w:val="center"/>
          </w:tcPr>
          <w:p w14:paraId="2DFF9FD6" w14:textId="77777777" w:rsidR="00FF23EE" w:rsidRDefault="00FF23EE" w:rsidP="008C7CFD">
            <w:pPr>
              <w:pStyle w:val="Style1"/>
            </w:pPr>
            <w:bookmarkStart w:id="8" w:name="_Hlk42852508"/>
            <w:r>
              <w:t>What every MS have to designate?</w:t>
            </w:r>
            <w:bookmarkEnd w:id="8"/>
          </w:p>
        </w:tc>
        <w:tc>
          <w:tcPr>
            <w:tcW w:w="6372" w:type="dxa"/>
            <w:shd w:val="clear" w:color="auto" w:fill="auto"/>
            <w:vAlign w:val="center"/>
          </w:tcPr>
          <w:p w14:paraId="42A39D93" w14:textId="77777777" w:rsidR="00FF23EE" w:rsidRDefault="00FF23EE" w:rsidP="00FD1E88">
            <w:pPr>
              <w:pStyle w:val="NormalWeb"/>
              <w:shd w:val="clear" w:color="auto" w:fill="FFFFFF"/>
              <w:jc w:val="both"/>
              <w:rPr>
                <w:rFonts w:ascii="Arial" w:hAnsi="Arial" w:cs="Arial"/>
                <w:sz w:val="20"/>
                <w:szCs w:val="20"/>
              </w:rPr>
            </w:pPr>
            <w:r w:rsidRPr="00FF23EE">
              <w:rPr>
                <w:rFonts w:ascii="Arial" w:hAnsi="Arial" w:cs="Arial"/>
                <w:sz w:val="20"/>
                <w:szCs w:val="20"/>
              </w:rPr>
              <w:t>Each Member State should designate a national registration entity to be responsible for the coordination of the submission and regular update of data of its register of infrastructure.</w:t>
            </w:r>
          </w:p>
          <w:p w14:paraId="19E0D929" w14:textId="77777777" w:rsidR="003F6EB1" w:rsidRDefault="003F6EB1" w:rsidP="00FD1E88">
            <w:pPr>
              <w:pStyle w:val="NormalWeb"/>
              <w:shd w:val="clear" w:color="auto" w:fill="FFFFFF"/>
              <w:jc w:val="both"/>
              <w:rPr>
                <w:rFonts w:ascii="Arial" w:hAnsi="Arial" w:cs="Arial"/>
                <w:sz w:val="20"/>
                <w:szCs w:val="20"/>
              </w:rPr>
            </w:pPr>
          </w:p>
          <w:p w14:paraId="61F7BBAE" w14:textId="77777777" w:rsidR="003F6EB1" w:rsidRPr="009106C8" w:rsidRDefault="003F6EB1" w:rsidP="00FD1E88">
            <w:pPr>
              <w:pStyle w:val="NormalWeb"/>
              <w:shd w:val="clear" w:color="auto" w:fill="FFFFFF"/>
              <w:jc w:val="both"/>
              <w:rPr>
                <w:rFonts w:ascii="Arial" w:hAnsi="Arial" w:cs="Arial"/>
                <w:sz w:val="20"/>
                <w:szCs w:val="20"/>
              </w:rPr>
            </w:pPr>
            <w:r w:rsidRPr="00FF23EE">
              <w:rPr>
                <w:rFonts w:ascii="Arial" w:hAnsi="Arial" w:cs="Arial"/>
                <w:sz w:val="20"/>
                <w:szCs w:val="20"/>
              </w:rPr>
              <w:t xml:space="preserve">Each Member States shall notify the Agency by </w:t>
            </w:r>
            <w:r w:rsidRPr="00905A22">
              <w:rPr>
                <w:rFonts w:ascii="Arial" w:hAnsi="Arial" w:cs="Arial"/>
                <w:color w:val="ED7D31" w:themeColor="accent2"/>
                <w:sz w:val="20"/>
                <w:szCs w:val="20"/>
              </w:rPr>
              <w:t xml:space="preserve">16 June 2019 </w:t>
            </w:r>
            <w:r w:rsidRPr="00FF23EE">
              <w:rPr>
                <w:rFonts w:ascii="Arial" w:hAnsi="Arial" w:cs="Arial"/>
                <w:sz w:val="20"/>
                <w:szCs w:val="20"/>
              </w:rPr>
              <w:t>at the latest of the national registration entity designated</w:t>
            </w:r>
            <w:r w:rsidR="00905A22">
              <w:rPr>
                <w:rFonts w:ascii="Arial" w:hAnsi="Arial" w:cs="Arial"/>
                <w:sz w:val="20"/>
                <w:szCs w:val="20"/>
              </w:rPr>
              <w:t>.</w:t>
            </w:r>
          </w:p>
        </w:tc>
      </w:tr>
      <w:tr w:rsidR="00FF23EE" w:rsidRPr="0042708B" w14:paraId="476F238C" w14:textId="77777777" w:rsidTr="00FF23EE">
        <w:trPr>
          <w:trHeight w:val="992"/>
        </w:trPr>
        <w:tc>
          <w:tcPr>
            <w:tcW w:w="2405" w:type="dxa"/>
            <w:shd w:val="clear" w:color="auto" w:fill="auto"/>
            <w:vAlign w:val="center"/>
          </w:tcPr>
          <w:p w14:paraId="17B4D095" w14:textId="77777777" w:rsidR="00FF23EE" w:rsidRDefault="00FF23EE" w:rsidP="008C7CFD">
            <w:pPr>
              <w:pStyle w:val="Style1"/>
            </w:pPr>
            <w:bookmarkStart w:id="9" w:name="_Hlk42852521"/>
            <w:r>
              <w:t>How IMs have to provide data?</w:t>
            </w:r>
            <w:bookmarkEnd w:id="9"/>
          </w:p>
        </w:tc>
        <w:tc>
          <w:tcPr>
            <w:tcW w:w="6372" w:type="dxa"/>
            <w:shd w:val="clear" w:color="auto" w:fill="auto"/>
            <w:vAlign w:val="center"/>
          </w:tcPr>
          <w:p w14:paraId="0EB2AD30" w14:textId="77777777" w:rsidR="00FF23EE" w:rsidRDefault="00FF23EE" w:rsidP="00FD1E88">
            <w:pPr>
              <w:pStyle w:val="NormalWeb"/>
              <w:shd w:val="clear" w:color="auto" w:fill="FFFFFF"/>
              <w:jc w:val="both"/>
              <w:rPr>
                <w:rFonts w:ascii="Arial" w:hAnsi="Arial" w:cs="Arial"/>
                <w:sz w:val="20"/>
                <w:szCs w:val="20"/>
              </w:rPr>
            </w:pPr>
            <w:r w:rsidRPr="00FF23EE">
              <w:rPr>
                <w:rFonts w:ascii="Arial" w:hAnsi="Arial" w:cs="Arial"/>
                <w:sz w:val="20"/>
                <w:szCs w:val="20"/>
              </w:rPr>
              <w:t xml:space="preserve">Infrastructure managers should collect data relating to their network and ensure that data submitted to registration entities is </w:t>
            </w:r>
            <w:r w:rsidRPr="00FF23EE">
              <w:rPr>
                <w:rFonts w:ascii="Arial" w:hAnsi="Arial" w:cs="Arial"/>
                <w:color w:val="ED7D31" w:themeColor="accent2"/>
                <w:sz w:val="20"/>
                <w:szCs w:val="20"/>
              </w:rPr>
              <w:t>complete</w:t>
            </w:r>
            <w:r w:rsidRPr="00FF23EE">
              <w:rPr>
                <w:rFonts w:ascii="Arial" w:hAnsi="Arial" w:cs="Arial"/>
                <w:sz w:val="20"/>
                <w:szCs w:val="20"/>
              </w:rPr>
              <w:t xml:space="preserve">, </w:t>
            </w:r>
            <w:r w:rsidRPr="00FF23EE">
              <w:rPr>
                <w:rFonts w:ascii="Arial" w:hAnsi="Arial" w:cs="Arial"/>
                <w:color w:val="ED7D31" w:themeColor="accent2"/>
                <w:sz w:val="20"/>
                <w:szCs w:val="20"/>
              </w:rPr>
              <w:t>consistent</w:t>
            </w:r>
            <w:r w:rsidRPr="00FF23EE">
              <w:rPr>
                <w:rFonts w:ascii="Arial" w:hAnsi="Arial" w:cs="Arial"/>
                <w:sz w:val="20"/>
                <w:szCs w:val="20"/>
              </w:rPr>
              <w:t xml:space="preserve">, </w:t>
            </w:r>
            <w:r w:rsidRPr="00FF23EE">
              <w:rPr>
                <w:rFonts w:ascii="Arial" w:hAnsi="Arial" w:cs="Arial"/>
                <w:color w:val="ED7D31" w:themeColor="accent2"/>
                <w:sz w:val="20"/>
                <w:szCs w:val="20"/>
              </w:rPr>
              <w:t>accurate</w:t>
            </w:r>
            <w:r w:rsidRPr="00FF23EE">
              <w:rPr>
                <w:rFonts w:ascii="Arial" w:hAnsi="Arial" w:cs="Arial"/>
                <w:sz w:val="20"/>
                <w:szCs w:val="20"/>
              </w:rPr>
              <w:t xml:space="preserve"> and </w:t>
            </w:r>
            <w:r w:rsidRPr="00FF23EE">
              <w:rPr>
                <w:rFonts w:ascii="Arial" w:hAnsi="Arial" w:cs="Arial"/>
                <w:color w:val="ED7D31" w:themeColor="accent2"/>
                <w:sz w:val="20"/>
                <w:szCs w:val="20"/>
              </w:rPr>
              <w:t>up to date</w:t>
            </w:r>
            <w:r w:rsidRPr="00FF23EE">
              <w:rPr>
                <w:rFonts w:ascii="Arial" w:hAnsi="Arial" w:cs="Arial"/>
                <w:sz w:val="20"/>
                <w:szCs w:val="20"/>
              </w:rPr>
              <w:t xml:space="preserve">. </w:t>
            </w:r>
          </w:p>
          <w:p w14:paraId="77AAC1BB" w14:textId="77777777" w:rsidR="003F6EB1" w:rsidRDefault="003F6EB1" w:rsidP="00FD1E88">
            <w:pPr>
              <w:pStyle w:val="NormalWeb"/>
              <w:shd w:val="clear" w:color="auto" w:fill="FFFFFF"/>
              <w:jc w:val="both"/>
              <w:rPr>
                <w:rFonts w:ascii="Arial" w:hAnsi="Arial" w:cs="Arial"/>
                <w:sz w:val="20"/>
                <w:szCs w:val="20"/>
              </w:rPr>
            </w:pPr>
          </w:p>
          <w:p w14:paraId="6CD72515" w14:textId="77777777" w:rsidR="003F6EB1" w:rsidRDefault="003F6EB1" w:rsidP="00FD1E88">
            <w:pPr>
              <w:pStyle w:val="NormalWeb"/>
              <w:shd w:val="clear" w:color="auto" w:fill="FFFFFF"/>
              <w:jc w:val="both"/>
              <w:rPr>
                <w:rFonts w:ascii="Arial" w:hAnsi="Arial" w:cs="Arial"/>
                <w:sz w:val="20"/>
                <w:szCs w:val="20"/>
              </w:rPr>
            </w:pPr>
            <w:r w:rsidRPr="003F6EB1">
              <w:rPr>
                <w:rFonts w:ascii="Arial" w:hAnsi="Arial" w:cs="Arial"/>
                <w:sz w:val="20"/>
                <w:szCs w:val="20"/>
              </w:rPr>
              <w:t xml:space="preserve">Information relating to infrastructures placed in service after </w:t>
            </w:r>
            <w:r w:rsidRPr="003F6EB1">
              <w:rPr>
                <w:rFonts w:ascii="Arial" w:hAnsi="Arial" w:cs="Arial"/>
                <w:color w:val="ED7D31" w:themeColor="accent2"/>
                <w:sz w:val="20"/>
                <w:szCs w:val="20"/>
              </w:rPr>
              <w:t xml:space="preserve">16 June 2019 </w:t>
            </w:r>
            <w:r w:rsidRPr="003F6EB1">
              <w:rPr>
                <w:rFonts w:ascii="Arial" w:hAnsi="Arial" w:cs="Arial"/>
                <w:sz w:val="20"/>
                <w:szCs w:val="20"/>
              </w:rPr>
              <w:t>shall be submitted to the RINF application before the placing in service</w:t>
            </w:r>
            <w:r w:rsidR="00905A22">
              <w:rPr>
                <w:rFonts w:ascii="Arial" w:hAnsi="Arial" w:cs="Arial"/>
                <w:sz w:val="20"/>
                <w:szCs w:val="20"/>
              </w:rPr>
              <w:t>.</w:t>
            </w:r>
          </w:p>
          <w:p w14:paraId="14B6841A" w14:textId="77777777" w:rsidR="003F6EB1" w:rsidRDefault="003F6EB1" w:rsidP="00FD1E88">
            <w:pPr>
              <w:pStyle w:val="NormalWeb"/>
              <w:shd w:val="clear" w:color="auto" w:fill="FFFFFF"/>
              <w:jc w:val="both"/>
              <w:rPr>
                <w:rFonts w:ascii="Arial" w:hAnsi="Arial" w:cs="Arial"/>
                <w:sz w:val="20"/>
                <w:szCs w:val="20"/>
              </w:rPr>
            </w:pPr>
          </w:p>
          <w:p w14:paraId="38F69B75" w14:textId="77777777" w:rsidR="003F6EB1" w:rsidRDefault="003F6EB1" w:rsidP="00FD1E88">
            <w:pPr>
              <w:pStyle w:val="NormalWeb"/>
              <w:shd w:val="clear" w:color="auto" w:fill="FFFFFF"/>
              <w:jc w:val="both"/>
              <w:rPr>
                <w:rFonts w:ascii="Arial" w:hAnsi="Arial" w:cs="Arial"/>
                <w:sz w:val="20"/>
                <w:szCs w:val="20"/>
              </w:rPr>
            </w:pPr>
            <w:r w:rsidRPr="003F6EB1">
              <w:rPr>
                <w:rFonts w:ascii="Arial" w:hAnsi="Arial" w:cs="Arial"/>
                <w:sz w:val="20"/>
                <w:szCs w:val="20"/>
              </w:rPr>
              <w:t xml:space="preserve">Until </w:t>
            </w:r>
            <w:r w:rsidRPr="003F6EB1">
              <w:rPr>
                <w:rFonts w:ascii="Arial" w:hAnsi="Arial" w:cs="Arial"/>
                <w:color w:val="ED7D31" w:themeColor="accent2"/>
                <w:sz w:val="20"/>
                <w:szCs w:val="20"/>
              </w:rPr>
              <w:t>31 December 2020</w:t>
            </w:r>
            <w:r w:rsidRPr="003F6EB1">
              <w:rPr>
                <w:rFonts w:ascii="Arial" w:hAnsi="Arial" w:cs="Arial"/>
                <w:sz w:val="20"/>
                <w:szCs w:val="20"/>
              </w:rPr>
              <w:t xml:space="preserve">, </w:t>
            </w:r>
            <w:r w:rsidRPr="0095198B">
              <w:rPr>
                <w:rFonts w:ascii="Arial" w:hAnsi="Arial" w:cs="Arial"/>
                <w:sz w:val="20"/>
                <w:szCs w:val="20"/>
              </w:rPr>
              <w:t xml:space="preserve">infrastructure managers </w:t>
            </w:r>
            <w:r w:rsidRPr="003F6EB1">
              <w:rPr>
                <w:rFonts w:ascii="Arial" w:hAnsi="Arial" w:cs="Arial"/>
                <w:sz w:val="20"/>
                <w:szCs w:val="20"/>
              </w:rPr>
              <w:t xml:space="preserve">shall submit data to registration entities. Registration entities shall submit data to the RINF application </w:t>
            </w:r>
            <w:r w:rsidRPr="003F6EB1">
              <w:rPr>
                <w:rFonts w:ascii="Arial" w:hAnsi="Arial" w:cs="Arial"/>
                <w:color w:val="ED7D31" w:themeColor="accent2"/>
                <w:sz w:val="20"/>
                <w:szCs w:val="20"/>
              </w:rPr>
              <w:t xml:space="preserve">at least every month </w:t>
            </w:r>
            <w:r w:rsidRPr="003F6EB1">
              <w:rPr>
                <w:rFonts w:ascii="Arial" w:hAnsi="Arial" w:cs="Arial"/>
                <w:sz w:val="20"/>
                <w:szCs w:val="20"/>
              </w:rPr>
              <w:t>unless no data needs to be updated. In the latter case, registration entities shall inform the Agency that no data needs to be updated. One update shall coincide with the annual publication of the network statement</w:t>
            </w:r>
            <w:r>
              <w:rPr>
                <w:rFonts w:ascii="Arial" w:hAnsi="Arial" w:cs="Arial"/>
                <w:sz w:val="20"/>
                <w:szCs w:val="20"/>
              </w:rPr>
              <w:t>.</w:t>
            </w:r>
          </w:p>
          <w:p w14:paraId="67B6B251" w14:textId="77777777" w:rsidR="003F6EB1" w:rsidRDefault="003F6EB1" w:rsidP="00FD1E88">
            <w:pPr>
              <w:pStyle w:val="NormalWeb"/>
              <w:shd w:val="clear" w:color="auto" w:fill="FFFFFF"/>
              <w:jc w:val="both"/>
              <w:rPr>
                <w:rFonts w:ascii="Arial" w:hAnsi="Arial" w:cs="Arial"/>
                <w:sz w:val="20"/>
                <w:szCs w:val="20"/>
              </w:rPr>
            </w:pPr>
          </w:p>
          <w:p w14:paraId="66E3ACF5" w14:textId="77777777" w:rsidR="003F6EB1" w:rsidRPr="00FF23EE" w:rsidRDefault="003F6EB1" w:rsidP="00FD1E88">
            <w:pPr>
              <w:pStyle w:val="NormalWeb"/>
              <w:shd w:val="clear" w:color="auto" w:fill="FFFFFF"/>
              <w:jc w:val="both"/>
              <w:rPr>
                <w:rFonts w:ascii="Arial" w:hAnsi="Arial" w:cs="Arial"/>
                <w:sz w:val="20"/>
                <w:szCs w:val="20"/>
              </w:rPr>
            </w:pPr>
            <w:r w:rsidRPr="00FF23EE">
              <w:rPr>
                <w:rFonts w:ascii="Arial" w:hAnsi="Arial" w:cs="Arial"/>
                <w:sz w:val="20"/>
                <w:szCs w:val="20"/>
              </w:rPr>
              <w:t xml:space="preserve">From </w:t>
            </w:r>
            <w:r w:rsidRPr="003F6EB1">
              <w:rPr>
                <w:rFonts w:ascii="Arial" w:hAnsi="Arial" w:cs="Arial"/>
                <w:color w:val="ED7D31" w:themeColor="accent2"/>
                <w:sz w:val="20"/>
                <w:szCs w:val="20"/>
              </w:rPr>
              <w:t>1 January 2021</w:t>
            </w:r>
            <w:r w:rsidRPr="00FF23EE">
              <w:rPr>
                <w:rFonts w:ascii="Arial" w:hAnsi="Arial" w:cs="Arial"/>
                <w:sz w:val="20"/>
                <w:szCs w:val="20"/>
              </w:rPr>
              <w:t xml:space="preserve">, subject to the development of RINF application </w:t>
            </w:r>
            <w:r w:rsidRPr="0095198B">
              <w:rPr>
                <w:rFonts w:ascii="Arial" w:hAnsi="Arial" w:cs="Arial"/>
                <w:sz w:val="20"/>
                <w:szCs w:val="20"/>
              </w:rPr>
              <w:t xml:space="preserve">infrastructure managers </w:t>
            </w:r>
            <w:r w:rsidRPr="00FF23EE">
              <w:rPr>
                <w:rFonts w:ascii="Arial" w:hAnsi="Arial" w:cs="Arial"/>
                <w:sz w:val="20"/>
                <w:szCs w:val="20"/>
              </w:rPr>
              <w:t>of each Member States shall be in charge of collecting and inserting the data to the RINF Application</w:t>
            </w:r>
            <w:r>
              <w:rPr>
                <w:rFonts w:ascii="Arial" w:hAnsi="Arial" w:cs="Arial"/>
                <w:sz w:val="20"/>
                <w:szCs w:val="20"/>
              </w:rPr>
              <w:t xml:space="preserve"> </w:t>
            </w:r>
            <w:r w:rsidRPr="003F6EB1">
              <w:rPr>
                <w:rFonts w:ascii="Arial" w:hAnsi="Arial" w:cs="Arial"/>
                <w:sz w:val="20"/>
                <w:szCs w:val="20"/>
              </w:rPr>
              <w:t>as soon as such data becomes available</w:t>
            </w:r>
            <w:r>
              <w:rPr>
                <w:rFonts w:ascii="Arial" w:hAnsi="Arial" w:cs="Arial"/>
                <w:sz w:val="20"/>
                <w:szCs w:val="20"/>
              </w:rPr>
              <w:t>.</w:t>
            </w:r>
          </w:p>
        </w:tc>
      </w:tr>
    </w:tbl>
    <w:p w14:paraId="0DB384F5" w14:textId="77777777" w:rsidR="006C6EA2" w:rsidRDefault="006C6EA2" w:rsidP="0013234E">
      <w:pPr>
        <w:jc w:val="both"/>
        <w:rPr>
          <w:rFonts w:ascii="Arial" w:hAnsi="Arial" w:cs="Arial"/>
          <w:sz w:val="20"/>
          <w:szCs w:val="20"/>
        </w:rPr>
      </w:pPr>
    </w:p>
    <w:p w14:paraId="3B006F57" w14:textId="77777777" w:rsidR="003F6EB1" w:rsidRDefault="003F6EB1" w:rsidP="0013234E">
      <w:pPr>
        <w:jc w:val="both"/>
        <w:rPr>
          <w:rFonts w:ascii="Arial" w:hAnsi="Arial" w:cs="Arial"/>
          <w:sz w:val="20"/>
          <w:szCs w:val="20"/>
        </w:rPr>
      </w:pPr>
    </w:p>
    <w:p w14:paraId="1ABC2942" w14:textId="77777777" w:rsidR="003F6EB1" w:rsidRDefault="003F6EB1" w:rsidP="0013234E">
      <w:pPr>
        <w:jc w:val="both"/>
        <w:rPr>
          <w:rFonts w:ascii="Arial" w:hAnsi="Arial" w:cs="Arial"/>
          <w:sz w:val="20"/>
          <w:szCs w:val="20"/>
        </w:rPr>
      </w:pPr>
    </w:p>
    <w:p w14:paraId="3F879BD9" w14:textId="77777777" w:rsidR="003F6EB1" w:rsidRDefault="003F6EB1" w:rsidP="0013234E">
      <w:pPr>
        <w:jc w:val="both"/>
        <w:rPr>
          <w:rFonts w:ascii="Arial" w:hAnsi="Arial" w:cs="Arial"/>
          <w:sz w:val="20"/>
          <w:szCs w:val="20"/>
        </w:rPr>
      </w:pPr>
    </w:p>
    <w:p w14:paraId="5072A9A0" w14:textId="77777777" w:rsidR="003F6EB1" w:rsidRPr="0042708B" w:rsidRDefault="003F6EB1" w:rsidP="0013234E">
      <w:pPr>
        <w:jc w:val="both"/>
        <w:rPr>
          <w:rFonts w:ascii="Arial" w:hAnsi="Arial" w:cs="Arial"/>
          <w:sz w:val="20"/>
          <w:szCs w:val="20"/>
        </w:rPr>
      </w:pPr>
    </w:p>
    <w:p w14:paraId="59E23823" w14:textId="77777777" w:rsidR="006C6EA2" w:rsidRPr="00B14524" w:rsidRDefault="00CB2971" w:rsidP="0013234E">
      <w:pPr>
        <w:pStyle w:val="Ttulo1"/>
        <w:numPr>
          <w:ilvl w:val="0"/>
          <w:numId w:val="5"/>
        </w:numPr>
        <w:spacing w:after="360"/>
        <w:ind w:left="567" w:hanging="567"/>
        <w:jc w:val="both"/>
        <w:rPr>
          <w:rFonts w:ascii="Arial" w:hAnsi="Arial" w:cs="Arial"/>
          <w:color w:val="ED7D31" w:themeColor="accent2"/>
          <w:sz w:val="40"/>
        </w:rPr>
      </w:pPr>
      <w:bookmarkStart w:id="10" w:name="_Toc495318197"/>
      <w:bookmarkStart w:id="11" w:name="_Toc42696125"/>
      <w:bookmarkStart w:id="12" w:name="_Toc35355070"/>
      <w:r w:rsidRPr="00B14524">
        <w:rPr>
          <w:rFonts w:ascii="Arial" w:hAnsi="Arial" w:cs="Arial"/>
          <w:color w:val="ED7D31" w:themeColor="accent2"/>
          <w:sz w:val="40"/>
        </w:rPr>
        <w:t>De</w:t>
      </w:r>
      <w:r w:rsidR="00AB17BB" w:rsidRPr="00B14524">
        <w:rPr>
          <w:rFonts w:ascii="Arial" w:hAnsi="Arial" w:cs="Arial"/>
          <w:color w:val="ED7D31" w:themeColor="accent2"/>
          <w:sz w:val="40"/>
        </w:rPr>
        <w:t>finitions</w:t>
      </w:r>
      <w:bookmarkEnd w:id="10"/>
      <w:bookmarkEnd w:id="11"/>
      <w:r w:rsidR="005F1CB0" w:rsidRPr="00B14524">
        <w:rPr>
          <w:rFonts w:ascii="Arial" w:hAnsi="Arial" w:cs="Arial"/>
          <w:color w:val="ED7D31" w:themeColor="accent2"/>
          <w:sz w:val="40"/>
        </w:rPr>
        <w:t xml:space="preserve"> </w:t>
      </w:r>
      <w:bookmarkEnd w:id="12"/>
    </w:p>
    <w:tbl>
      <w:tblPr>
        <w:tblW w:w="9054" w:type="dxa"/>
        <w:tblInd w:w="567" w:type="dxa"/>
        <w:tblBorders>
          <w:top w:val="single" w:sz="4" w:space="0" w:color="C45911"/>
          <w:left w:val="single" w:sz="4" w:space="0" w:color="C45911"/>
          <w:bottom w:val="single" w:sz="4" w:space="0" w:color="C45911"/>
          <w:right w:val="single" w:sz="4" w:space="0" w:color="C45911"/>
          <w:insideH w:val="single" w:sz="4" w:space="0" w:color="C45911"/>
          <w:insideV w:val="single" w:sz="4" w:space="0" w:color="C45911"/>
        </w:tblBorders>
        <w:tblLayout w:type="fixed"/>
        <w:tblLook w:val="04A0" w:firstRow="1" w:lastRow="0" w:firstColumn="1" w:lastColumn="0" w:noHBand="0" w:noVBand="1"/>
      </w:tblPr>
      <w:tblGrid>
        <w:gridCol w:w="2404"/>
        <w:gridCol w:w="6650"/>
      </w:tblGrid>
      <w:tr w:rsidR="00E54565" w:rsidRPr="0042708B" w14:paraId="3766DE32" w14:textId="77777777" w:rsidTr="00DA6617">
        <w:trPr>
          <w:trHeight w:val="878"/>
        </w:trPr>
        <w:tc>
          <w:tcPr>
            <w:tcW w:w="2404" w:type="dxa"/>
            <w:shd w:val="clear" w:color="auto" w:fill="auto"/>
            <w:vAlign w:val="center"/>
          </w:tcPr>
          <w:p w14:paraId="56908ED3" w14:textId="77777777" w:rsidR="00E54565" w:rsidRDefault="00DA6617" w:rsidP="008C7CFD">
            <w:pPr>
              <w:pStyle w:val="Style1"/>
            </w:pPr>
            <w:r>
              <w:t>S</w:t>
            </w:r>
            <w:r w:rsidRPr="00DA6617">
              <w:t>ection of line</w:t>
            </w:r>
            <w:r>
              <w:t xml:space="preserve"> </w:t>
            </w:r>
            <w:r w:rsidRPr="00DA6617">
              <w:t>(</w:t>
            </w:r>
            <w:proofErr w:type="spellStart"/>
            <w:r w:rsidRPr="00DA6617">
              <w:t>SoL</w:t>
            </w:r>
            <w:proofErr w:type="spellEnd"/>
            <w:r w:rsidRPr="00DA6617">
              <w:t>)</w:t>
            </w:r>
          </w:p>
        </w:tc>
        <w:tc>
          <w:tcPr>
            <w:tcW w:w="6650" w:type="dxa"/>
            <w:shd w:val="clear" w:color="auto" w:fill="auto"/>
            <w:vAlign w:val="center"/>
          </w:tcPr>
          <w:p w14:paraId="02C41504" w14:textId="77777777" w:rsidR="00E54565" w:rsidRPr="005B6B8F" w:rsidRDefault="00DA6617" w:rsidP="005B6B8F">
            <w:pPr>
              <w:shd w:val="clear" w:color="auto" w:fill="FFFFFF"/>
              <w:spacing w:after="100" w:afterAutospacing="1"/>
              <w:rPr>
                <w:rFonts w:ascii="Arial" w:hAnsi="Arial" w:cs="Arial"/>
                <w:color w:val="000000"/>
                <w:sz w:val="20"/>
                <w:szCs w:val="20"/>
              </w:rPr>
            </w:pPr>
            <w:r>
              <w:rPr>
                <w:rFonts w:ascii="Arial" w:hAnsi="Arial" w:cs="Arial"/>
                <w:color w:val="000000"/>
                <w:sz w:val="20"/>
                <w:szCs w:val="20"/>
              </w:rPr>
              <w:t>M</w:t>
            </w:r>
            <w:r w:rsidRPr="00DA6617">
              <w:rPr>
                <w:rFonts w:ascii="Arial" w:hAnsi="Arial" w:cs="Arial"/>
                <w:color w:val="000000"/>
                <w:sz w:val="20"/>
                <w:szCs w:val="20"/>
              </w:rPr>
              <w:t>eans the part of line between adjacent operational points that may consist of several tracks</w:t>
            </w:r>
            <w:r>
              <w:rPr>
                <w:rFonts w:ascii="Arial" w:hAnsi="Arial" w:cs="Arial"/>
                <w:color w:val="000000"/>
                <w:sz w:val="20"/>
                <w:szCs w:val="20"/>
              </w:rPr>
              <w:t>.</w:t>
            </w:r>
          </w:p>
        </w:tc>
      </w:tr>
      <w:tr w:rsidR="00646CA8" w:rsidRPr="0042708B" w14:paraId="67147EF7" w14:textId="77777777" w:rsidTr="001C38C5">
        <w:trPr>
          <w:trHeight w:val="1415"/>
        </w:trPr>
        <w:tc>
          <w:tcPr>
            <w:tcW w:w="2404" w:type="dxa"/>
            <w:shd w:val="clear" w:color="auto" w:fill="auto"/>
            <w:vAlign w:val="center"/>
          </w:tcPr>
          <w:p w14:paraId="0066F04C" w14:textId="77777777" w:rsidR="006C6EA2" w:rsidRPr="0042708B" w:rsidRDefault="00DA6617" w:rsidP="008C7CFD">
            <w:pPr>
              <w:pStyle w:val="Style1"/>
            </w:pPr>
            <w:r w:rsidRPr="00DA6617">
              <w:t>Operational point</w:t>
            </w:r>
            <w:r>
              <w:t xml:space="preserve"> </w:t>
            </w:r>
            <w:r w:rsidRPr="00DA6617">
              <w:t>(OP)</w:t>
            </w:r>
          </w:p>
        </w:tc>
        <w:tc>
          <w:tcPr>
            <w:tcW w:w="6650" w:type="dxa"/>
            <w:shd w:val="clear" w:color="auto" w:fill="auto"/>
            <w:vAlign w:val="center"/>
          </w:tcPr>
          <w:p w14:paraId="081D4CB5" w14:textId="77777777" w:rsidR="0034487C" w:rsidRPr="00AB17BB" w:rsidRDefault="00DA6617" w:rsidP="0034487C">
            <w:pPr>
              <w:shd w:val="clear" w:color="auto" w:fill="FFFFFF"/>
              <w:spacing w:after="100" w:afterAutospacing="1"/>
              <w:rPr>
                <w:rFonts w:ascii="Arial" w:hAnsi="Arial" w:cs="Arial"/>
                <w:sz w:val="20"/>
                <w:szCs w:val="20"/>
              </w:rPr>
            </w:pPr>
            <w:r>
              <w:rPr>
                <w:rFonts w:ascii="Arial" w:hAnsi="Arial" w:cs="Arial"/>
                <w:sz w:val="20"/>
                <w:szCs w:val="20"/>
              </w:rPr>
              <w:t>M</w:t>
            </w:r>
            <w:r w:rsidRPr="00DA6617">
              <w:rPr>
                <w:rFonts w:ascii="Arial" w:hAnsi="Arial" w:cs="Arial"/>
                <w:sz w:val="20"/>
                <w:szCs w:val="20"/>
              </w:rPr>
              <w:t xml:space="preserve">eans any location for train service operations, where train services may begin and end or change route and where passenger or freight services may be provided; it includes locations at boundaries between Member States </w:t>
            </w:r>
            <w:r w:rsidRPr="0095198B">
              <w:rPr>
                <w:rFonts w:ascii="Arial" w:hAnsi="Arial" w:cs="Arial"/>
                <w:sz w:val="20"/>
                <w:szCs w:val="20"/>
              </w:rPr>
              <w:t>or infrastructure managers.</w:t>
            </w:r>
          </w:p>
        </w:tc>
      </w:tr>
      <w:tr w:rsidR="00370CDD" w:rsidRPr="0042708B" w14:paraId="1DB9D428" w14:textId="77777777" w:rsidTr="001C38C5">
        <w:trPr>
          <w:trHeight w:val="1110"/>
        </w:trPr>
        <w:tc>
          <w:tcPr>
            <w:tcW w:w="2404" w:type="dxa"/>
            <w:tcBorders>
              <w:bottom w:val="single" w:sz="4" w:space="0" w:color="C45911"/>
            </w:tcBorders>
            <w:shd w:val="clear" w:color="auto" w:fill="auto"/>
            <w:vAlign w:val="center"/>
          </w:tcPr>
          <w:p w14:paraId="1857AF54" w14:textId="77777777" w:rsidR="00370CDD" w:rsidRDefault="00DA6617" w:rsidP="008C7CFD">
            <w:pPr>
              <w:pStyle w:val="Style1"/>
            </w:pPr>
            <w:r>
              <w:t>Lo</w:t>
            </w:r>
            <w:r w:rsidRPr="00DA6617">
              <w:t>cation point (LP)</w:t>
            </w:r>
          </w:p>
        </w:tc>
        <w:tc>
          <w:tcPr>
            <w:tcW w:w="6650" w:type="dxa"/>
            <w:tcBorders>
              <w:bottom w:val="single" w:sz="4" w:space="0" w:color="C45911"/>
            </w:tcBorders>
            <w:shd w:val="clear" w:color="auto" w:fill="auto"/>
            <w:vAlign w:val="center"/>
          </w:tcPr>
          <w:p w14:paraId="76EDD964" w14:textId="77777777" w:rsidR="00370CDD" w:rsidRPr="00370CDD" w:rsidRDefault="00DA6617" w:rsidP="00370CDD">
            <w:pPr>
              <w:spacing w:before="80" w:after="80" w:line="260" w:lineRule="exact"/>
              <w:jc w:val="both"/>
              <w:rPr>
                <w:rFonts w:ascii="Arial" w:hAnsi="Arial" w:cs="Arial"/>
                <w:color w:val="2E74B5"/>
                <w:sz w:val="20"/>
                <w:szCs w:val="20"/>
              </w:rPr>
            </w:pPr>
            <w:r>
              <w:rPr>
                <w:rFonts w:ascii="Arial" w:hAnsi="Arial" w:cs="Arial"/>
                <w:sz w:val="20"/>
                <w:szCs w:val="20"/>
              </w:rPr>
              <w:t>M</w:t>
            </w:r>
            <w:r w:rsidRPr="00DA6617">
              <w:rPr>
                <w:rFonts w:ascii="Arial" w:hAnsi="Arial" w:cs="Arial"/>
                <w:sz w:val="20"/>
                <w:szCs w:val="20"/>
              </w:rPr>
              <w:t xml:space="preserve">eans any specific </w:t>
            </w:r>
            <w:proofErr w:type="spellStart"/>
            <w:r w:rsidRPr="00DA6617">
              <w:rPr>
                <w:rFonts w:ascii="Arial" w:hAnsi="Arial" w:cs="Arial"/>
                <w:sz w:val="20"/>
                <w:szCs w:val="20"/>
              </w:rPr>
              <w:t>point</w:t>
            </w:r>
            <w:proofErr w:type="spellEnd"/>
            <w:r w:rsidRPr="00DA6617">
              <w:rPr>
                <w:rFonts w:ascii="Arial" w:hAnsi="Arial" w:cs="Arial"/>
                <w:sz w:val="20"/>
                <w:szCs w:val="20"/>
              </w:rPr>
              <w:t xml:space="preserve"> </w:t>
            </w:r>
            <w:proofErr w:type="spellStart"/>
            <w:r w:rsidRPr="00DA6617">
              <w:rPr>
                <w:rFonts w:ascii="Arial" w:hAnsi="Arial" w:cs="Arial"/>
                <w:sz w:val="20"/>
                <w:szCs w:val="20"/>
              </w:rPr>
              <w:t>on</w:t>
            </w:r>
            <w:proofErr w:type="spellEnd"/>
            <w:r w:rsidRPr="00DA6617">
              <w:rPr>
                <w:rFonts w:ascii="Arial" w:hAnsi="Arial" w:cs="Arial"/>
                <w:sz w:val="20"/>
                <w:szCs w:val="20"/>
              </w:rPr>
              <w:t xml:space="preserve"> a </w:t>
            </w:r>
            <w:proofErr w:type="spellStart"/>
            <w:r w:rsidRPr="00DA6617">
              <w:rPr>
                <w:rFonts w:ascii="Arial" w:hAnsi="Arial" w:cs="Arial"/>
                <w:sz w:val="20"/>
                <w:szCs w:val="20"/>
              </w:rPr>
              <w:t>track</w:t>
            </w:r>
            <w:proofErr w:type="spellEnd"/>
            <w:r w:rsidRPr="00DA6617">
              <w:rPr>
                <w:rFonts w:ascii="Arial" w:hAnsi="Arial" w:cs="Arial"/>
                <w:sz w:val="20"/>
                <w:szCs w:val="20"/>
              </w:rPr>
              <w:t xml:space="preserve"> of a </w:t>
            </w:r>
            <w:proofErr w:type="spellStart"/>
            <w:r w:rsidRPr="00DA6617">
              <w:rPr>
                <w:rFonts w:ascii="Arial" w:hAnsi="Arial" w:cs="Arial"/>
                <w:sz w:val="20"/>
                <w:szCs w:val="20"/>
              </w:rPr>
              <w:t>SoL</w:t>
            </w:r>
            <w:proofErr w:type="spellEnd"/>
            <w:r w:rsidRPr="00DA6617">
              <w:rPr>
                <w:rFonts w:ascii="Arial" w:hAnsi="Arial" w:cs="Arial"/>
                <w:sz w:val="20"/>
                <w:szCs w:val="20"/>
              </w:rPr>
              <w:t xml:space="preserve"> </w:t>
            </w:r>
            <w:proofErr w:type="spellStart"/>
            <w:r w:rsidRPr="00DA6617">
              <w:rPr>
                <w:rFonts w:ascii="Arial" w:hAnsi="Arial" w:cs="Arial"/>
                <w:sz w:val="20"/>
                <w:szCs w:val="20"/>
              </w:rPr>
              <w:t>where</w:t>
            </w:r>
            <w:proofErr w:type="spellEnd"/>
            <w:r w:rsidRPr="00DA6617">
              <w:rPr>
                <w:rFonts w:ascii="Arial" w:hAnsi="Arial" w:cs="Arial"/>
                <w:sz w:val="20"/>
                <w:szCs w:val="20"/>
              </w:rPr>
              <w:t xml:space="preserve"> </w:t>
            </w:r>
            <w:proofErr w:type="spellStart"/>
            <w:r w:rsidRPr="00DA6617">
              <w:rPr>
                <w:rFonts w:ascii="Arial" w:hAnsi="Arial" w:cs="Arial"/>
                <w:sz w:val="20"/>
                <w:szCs w:val="20"/>
              </w:rPr>
              <w:t>value</w:t>
            </w:r>
            <w:proofErr w:type="spellEnd"/>
            <w:r w:rsidRPr="00DA6617">
              <w:rPr>
                <w:rFonts w:ascii="Arial" w:hAnsi="Arial" w:cs="Arial"/>
                <w:sz w:val="20"/>
                <w:szCs w:val="20"/>
              </w:rPr>
              <w:t xml:space="preserve"> of a parameter changes</w:t>
            </w:r>
            <w:r>
              <w:rPr>
                <w:rFonts w:ascii="Arial" w:hAnsi="Arial" w:cs="Arial"/>
                <w:sz w:val="20"/>
                <w:szCs w:val="20"/>
              </w:rPr>
              <w:t>.</w:t>
            </w:r>
          </w:p>
        </w:tc>
      </w:tr>
      <w:tr w:rsidR="00EF6BA3" w:rsidRPr="0042708B" w14:paraId="79945E48" w14:textId="77777777" w:rsidTr="001C38C5">
        <w:trPr>
          <w:trHeight w:val="1110"/>
        </w:trPr>
        <w:tc>
          <w:tcPr>
            <w:tcW w:w="2404" w:type="dxa"/>
            <w:tcBorders>
              <w:bottom w:val="single" w:sz="4" w:space="0" w:color="C45911"/>
            </w:tcBorders>
            <w:shd w:val="clear" w:color="auto" w:fill="auto"/>
            <w:vAlign w:val="center"/>
          </w:tcPr>
          <w:p w14:paraId="7D0CBBB3" w14:textId="77777777" w:rsidR="00EF6BA3" w:rsidRDefault="00DA6617" w:rsidP="00EF6BA3">
            <w:pPr>
              <w:pStyle w:val="Style1"/>
            </w:pPr>
            <w:r>
              <w:t>R</w:t>
            </w:r>
            <w:r w:rsidRPr="00DA6617">
              <w:t>unning track</w:t>
            </w:r>
          </w:p>
        </w:tc>
        <w:tc>
          <w:tcPr>
            <w:tcW w:w="6650" w:type="dxa"/>
            <w:tcBorders>
              <w:bottom w:val="single" w:sz="4" w:space="0" w:color="C45911"/>
            </w:tcBorders>
            <w:shd w:val="clear" w:color="auto" w:fill="auto"/>
            <w:vAlign w:val="center"/>
          </w:tcPr>
          <w:p w14:paraId="6C89B291" w14:textId="77777777" w:rsidR="00EF6BA3" w:rsidRPr="00DA6617" w:rsidRDefault="00DA6617" w:rsidP="00EF6BA3">
            <w:pPr>
              <w:pStyle w:val="ColorfulList-Accent11"/>
              <w:spacing w:before="80" w:after="80" w:line="260" w:lineRule="exact"/>
              <w:ind w:left="0"/>
              <w:jc w:val="both"/>
              <w:rPr>
                <w:rFonts w:ascii="Arial" w:hAnsi="Arial" w:cs="Arial"/>
                <w:sz w:val="20"/>
                <w:szCs w:val="20"/>
                <w:lang w:val="en-GB"/>
              </w:rPr>
            </w:pPr>
            <w:r>
              <w:rPr>
                <w:rFonts w:ascii="Arial" w:hAnsi="Arial" w:cs="Arial"/>
                <w:sz w:val="20"/>
                <w:szCs w:val="20"/>
                <w:lang w:val="en-GB"/>
              </w:rPr>
              <w:t>M</w:t>
            </w:r>
            <w:r w:rsidRPr="00DA6617">
              <w:rPr>
                <w:rFonts w:ascii="Arial" w:hAnsi="Arial" w:cs="Arial"/>
                <w:sz w:val="20"/>
                <w:szCs w:val="20"/>
                <w:lang w:val="en-GB"/>
              </w:rPr>
              <w:t>eans any track used for train service movements; it does not include passing loops and meeting loops on plain line or track connections only required for train operation;</w:t>
            </w:r>
          </w:p>
        </w:tc>
      </w:tr>
      <w:tr w:rsidR="00EF6BA3" w:rsidRPr="0042708B" w14:paraId="2263B3EA" w14:textId="77777777" w:rsidTr="00370CDD">
        <w:trPr>
          <w:trHeight w:val="1110"/>
        </w:trPr>
        <w:tc>
          <w:tcPr>
            <w:tcW w:w="2404" w:type="dxa"/>
            <w:tcBorders>
              <w:bottom w:val="single" w:sz="4" w:space="0" w:color="C45911"/>
            </w:tcBorders>
            <w:shd w:val="clear" w:color="auto" w:fill="auto"/>
            <w:vAlign w:val="center"/>
          </w:tcPr>
          <w:p w14:paraId="4BF1E8DE" w14:textId="77777777" w:rsidR="00EF6BA3" w:rsidRDefault="00DA6617" w:rsidP="00EF6BA3">
            <w:pPr>
              <w:pStyle w:val="Style1"/>
            </w:pPr>
            <w:r>
              <w:t>S</w:t>
            </w:r>
            <w:r w:rsidRPr="00DA6617">
              <w:t>iding</w:t>
            </w:r>
          </w:p>
        </w:tc>
        <w:tc>
          <w:tcPr>
            <w:tcW w:w="6650" w:type="dxa"/>
            <w:tcBorders>
              <w:bottom w:val="single" w:sz="4" w:space="0" w:color="C45911"/>
            </w:tcBorders>
            <w:shd w:val="clear" w:color="auto" w:fill="auto"/>
            <w:vAlign w:val="center"/>
          </w:tcPr>
          <w:p w14:paraId="1A7F581B" w14:textId="77777777" w:rsidR="00EF6BA3" w:rsidRPr="0034487C" w:rsidRDefault="00DA6617" w:rsidP="00EF6BA3">
            <w:pPr>
              <w:shd w:val="clear" w:color="auto" w:fill="FFFFFF"/>
              <w:spacing w:after="100" w:afterAutospacing="1"/>
              <w:rPr>
                <w:rFonts w:ascii="Arial" w:hAnsi="Arial" w:cs="Arial"/>
                <w:color w:val="000000"/>
                <w:sz w:val="20"/>
                <w:szCs w:val="20"/>
              </w:rPr>
            </w:pPr>
            <w:r>
              <w:rPr>
                <w:rFonts w:ascii="Arial" w:hAnsi="Arial" w:cs="Arial"/>
                <w:color w:val="000000"/>
                <w:sz w:val="20"/>
                <w:szCs w:val="20"/>
              </w:rPr>
              <w:t>M</w:t>
            </w:r>
            <w:r w:rsidRPr="00DA6617">
              <w:rPr>
                <w:rFonts w:ascii="Arial" w:hAnsi="Arial" w:cs="Arial"/>
                <w:color w:val="000000"/>
                <w:sz w:val="20"/>
                <w:szCs w:val="20"/>
              </w:rPr>
              <w:t>eans any track within an operational point, which is not used for operational routing of a train.</w:t>
            </w:r>
          </w:p>
        </w:tc>
      </w:tr>
    </w:tbl>
    <w:p w14:paraId="65F9E302" w14:textId="77777777" w:rsidR="00F46737" w:rsidRDefault="00F46737" w:rsidP="00370CDD">
      <w:pPr>
        <w:pStyle w:val="Heading14thRPreport"/>
        <w:numPr>
          <w:ilvl w:val="0"/>
          <w:numId w:val="0"/>
        </w:numPr>
        <w:jc w:val="both"/>
        <w:sectPr w:rsidR="00F46737" w:rsidSect="00B14524">
          <w:headerReference w:type="first" r:id="rId13"/>
          <w:footerReference w:type="first" r:id="rId14"/>
          <w:pgSz w:w="11906" w:h="16838"/>
          <w:pgMar w:top="1418" w:right="1134" w:bottom="1134" w:left="1418" w:header="709" w:footer="709" w:gutter="0"/>
          <w:pgNumType w:start="1"/>
          <w:cols w:space="708"/>
          <w:titlePg/>
          <w:docGrid w:linePitch="360"/>
        </w:sectPr>
      </w:pPr>
      <w:bookmarkStart w:id="13" w:name="_Toc495318208"/>
    </w:p>
    <w:p w14:paraId="3E86BD1C" w14:textId="77777777" w:rsidR="006C6EA2" w:rsidRPr="00B14524" w:rsidRDefault="001D36AD" w:rsidP="008B052A">
      <w:pPr>
        <w:pStyle w:val="Heading14thRPreport"/>
        <w:jc w:val="both"/>
        <w:rPr>
          <w:color w:val="ED7D31" w:themeColor="accent2"/>
        </w:rPr>
      </w:pPr>
      <w:bookmarkStart w:id="14" w:name="_Toc42696126"/>
      <w:bookmarkEnd w:id="13"/>
      <w:r>
        <w:rPr>
          <w:color w:val="ED7D31" w:themeColor="accent2"/>
        </w:rPr>
        <w:lastRenderedPageBreak/>
        <w:t>Process</w:t>
      </w:r>
      <w:r w:rsidR="003A4D94">
        <w:rPr>
          <w:color w:val="ED7D31" w:themeColor="accent2"/>
        </w:rPr>
        <w:t>es</w:t>
      </w:r>
      <w:r>
        <w:rPr>
          <w:color w:val="ED7D31" w:themeColor="accent2"/>
        </w:rPr>
        <w:t xml:space="preserve"> to be supported by </w:t>
      </w:r>
      <w:r w:rsidR="00F228C2">
        <w:rPr>
          <w:color w:val="ED7D31" w:themeColor="accent2"/>
        </w:rPr>
        <w:t xml:space="preserve">the </w:t>
      </w:r>
      <w:r>
        <w:rPr>
          <w:color w:val="ED7D31" w:themeColor="accent2"/>
        </w:rPr>
        <w:t>RINF</w:t>
      </w:r>
      <w:bookmarkEnd w:id="14"/>
    </w:p>
    <w:tbl>
      <w:tblPr>
        <w:tblW w:w="9072" w:type="dxa"/>
        <w:tblInd w:w="-5"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ayout w:type="fixed"/>
        <w:tblLook w:val="04A0" w:firstRow="1" w:lastRow="0" w:firstColumn="1" w:lastColumn="0" w:noHBand="0" w:noVBand="1"/>
      </w:tblPr>
      <w:tblGrid>
        <w:gridCol w:w="9072"/>
      </w:tblGrid>
      <w:tr w:rsidR="00660374" w:rsidRPr="0042708B" w14:paraId="643D37A7" w14:textId="77777777" w:rsidTr="002A60EC">
        <w:tc>
          <w:tcPr>
            <w:tcW w:w="9072" w:type="dxa"/>
            <w:shd w:val="clear" w:color="auto" w:fill="auto"/>
          </w:tcPr>
          <w:p w14:paraId="5211BEE7" w14:textId="77777777" w:rsidR="001D36AD" w:rsidRPr="001D36AD" w:rsidRDefault="001D36AD" w:rsidP="003300C2">
            <w:pPr>
              <w:pStyle w:val="Prrafodelista"/>
              <w:numPr>
                <w:ilvl w:val="0"/>
                <w:numId w:val="8"/>
              </w:numPr>
              <w:spacing w:before="80" w:after="80" w:line="260" w:lineRule="exact"/>
              <w:jc w:val="both"/>
              <w:rPr>
                <w:rFonts w:ascii="Arial" w:hAnsi="Arial" w:cs="Arial"/>
                <w:color w:val="2E74B5"/>
                <w:sz w:val="20"/>
                <w:szCs w:val="20"/>
              </w:rPr>
            </w:pPr>
            <w:r>
              <w:rPr>
                <w:rFonts w:ascii="Arial" w:hAnsi="Arial" w:cs="Arial"/>
                <w:sz w:val="20"/>
                <w:szCs w:val="20"/>
              </w:rPr>
              <w:t>C</w:t>
            </w:r>
            <w:r w:rsidRPr="001D36AD">
              <w:rPr>
                <w:rFonts w:ascii="Arial" w:hAnsi="Arial" w:cs="Arial"/>
                <w:sz w:val="20"/>
                <w:szCs w:val="20"/>
              </w:rPr>
              <w:t xml:space="preserve">heck before the use of authorised vehicles in accordance with Article 23 of Directive (EU) 2016/797; </w:t>
            </w:r>
          </w:p>
          <w:p w14:paraId="0DD574B2" w14:textId="77777777" w:rsidR="001D36AD" w:rsidRPr="001D36AD" w:rsidRDefault="001D36AD" w:rsidP="003300C2">
            <w:pPr>
              <w:pStyle w:val="Prrafodelista"/>
              <w:numPr>
                <w:ilvl w:val="0"/>
                <w:numId w:val="8"/>
              </w:numPr>
              <w:spacing w:before="80" w:after="80" w:line="260" w:lineRule="exact"/>
              <w:jc w:val="both"/>
              <w:rPr>
                <w:rFonts w:ascii="Arial" w:hAnsi="Arial" w:cs="Arial"/>
                <w:color w:val="2E74B5"/>
                <w:sz w:val="20"/>
                <w:szCs w:val="20"/>
              </w:rPr>
            </w:pPr>
            <w:r>
              <w:rPr>
                <w:rFonts w:ascii="Arial" w:hAnsi="Arial" w:cs="Arial"/>
                <w:sz w:val="20"/>
                <w:szCs w:val="20"/>
              </w:rPr>
              <w:t>D</w:t>
            </w:r>
            <w:r w:rsidRPr="001D36AD">
              <w:rPr>
                <w:rFonts w:ascii="Arial" w:hAnsi="Arial" w:cs="Arial"/>
                <w:sz w:val="20"/>
                <w:szCs w:val="20"/>
              </w:rPr>
              <w:t xml:space="preserve">esign of mobile subsystems; </w:t>
            </w:r>
          </w:p>
          <w:p w14:paraId="50EA7CCC" w14:textId="77777777" w:rsidR="001D36AD" w:rsidRPr="001D36AD" w:rsidRDefault="001D36AD" w:rsidP="003300C2">
            <w:pPr>
              <w:pStyle w:val="Prrafodelista"/>
              <w:numPr>
                <w:ilvl w:val="0"/>
                <w:numId w:val="8"/>
              </w:numPr>
              <w:spacing w:before="80" w:after="80" w:line="260" w:lineRule="exact"/>
              <w:jc w:val="both"/>
              <w:rPr>
                <w:rFonts w:ascii="Arial" w:hAnsi="Arial" w:cs="Arial"/>
                <w:color w:val="2E74B5"/>
                <w:sz w:val="20"/>
                <w:szCs w:val="20"/>
              </w:rPr>
            </w:pPr>
            <w:r>
              <w:rPr>
                <w:rFonts w:ascii="Arial" w:hAnsi="Arial" w:cs="Arial"/>
                <w:sz w:val="20"/>
                <w:szCs w:val="20"/>
              </w:rPr>
              <w:t>C</w:t>
            </w:r>
            <w:r w:rsidRPr="001D36AD">
              <w:rPr>
                <w:rFonts w:ascii="Arial" w:hAnsi="Arial" w:cs="Arial"/>
                <w:sz w:val="20"/>
                <w:szCs w:val="20"/>
              </w:rPr>
              <w:t xml:space="preserve">heck of the feasibility of train services; </w:t>
            </w:r>
          </w:p>
          <w:p w14:paraId="4EC2776C" w14:textId="77777777" w:rsidR="001D36AD" w:rsidRPr="001D36AD" w:rsidRDefault="001D36AD" w:rsidP="003300C2">
            <w:pPr>
              <w:pStyle w:val="Prrafodelista"/>
              <w:numPr>
                <w:ilvl w:val="0"/>
                <w:numId w:val="8"/>
              </w:numPr>
              <w:spacing w:before="80" w:after="80" w:line="260" w:lineRule="exact"/>
              <w:jc w:val="both"/>
              <w:rPr>
                <w:rFonts w:ascii="Arial" w:hAnsi="Arial" w:cs="Arial"/>
                <w:color w:val="2E74B5"/>
                <w:sz w:val="20"/>
                <w:szCs w:val="20"/>
              </w:rPr>
            </w:pPr>
            <w:r>
              <w:rPr>
                <w:rFonts w:ascii="Arial" w:hAnsi="Arial" w:cs="Arial"/>
                <w:sz w:val="20"/>
                <w:szCs w:val="20"/>
              </w:rPr>
              <w:t>P</w:t>
            </w:r>
            <w:r w:rsidRPr="001D36AD">
              <w:rPr>
                <w:rFonts w:ascii="Arial" w:hAnsi="Arial" w:cs="Arial"/>
                <w:sz w:val="20"/>
                <w:szCs w:val="20"/>
              </w:rPr>
              <w:t xml:space="preserve">ublication of rules and restrictions of a strictly local nature in accordance with Article 14(11) of Directive (EU) 2016/797; </w:t>
            </w:r>
          </w:p>
          <w:p w14:paraId="156C57DB" w14:textId="77777777" w:rsidR="001D36AD" w:rsidRPr="001D36AD" w:rsidRDefault="001D36AD" w:rsidP="003300C2">
            <w:pPr>
              <w:pStyle w:val="Prrafodelista"/>
              <w:numPr>
                <w:ilvl w:val="0"/>
                <w:numId w:val="8"/>
              </w:numPr>
              <w:spacing w:before="80" w:after="80" w:line="260" w:lineRule="exact"/>
              <w:jc w:val="both"/>
              <w:rPr>
                <w:rFonts w:ascii="Arial" w:hAnsi="Arial" w:cs="Arial"/>
                <w:color w:val="2E74B5"/>
                <w:sz w:val="20"/>
                <w:szCs w:val="20"/>
              </w:rPr>
            </w:pPr>
            <w:r>
              <w:rPr>
                <w:rFonts w:ascii="Arial" w:hAnsi="Arial" w:cs="Arial"/>
                <w:sz w:val="20"/>
                <w:szCs w:val="20"/>
              </w:rPr>
              <w:t>V</w:t>
            </w:r>
            <w:r w:rsidRPr="001D36AD">
              <w:rPr>
                <w:rFonts w:ascii="Arial" w:hAnsi="Arial" w:cs="Arial"/>
                <w:sz w:val="20"/>
                <w:szCs w:val="20"/>
              </w:rPr>
              <w:t xml:space="preserve">erification of technical compatibility between fixed installations in accordance with point (b) of Article 18(4) of Directive (EU) 2016/797; </w:t>
            </w:r>
          </w:p>
          <w:p w14:paraId="78733C6E" w14:textId="77777777" w:rsidR="001D36AD" w:rsidRPr="001D36AD" w:rsidRDefault="001D36AD" w:rsidP="003300C2">
            <w:pPr>
              <w:pStyle w:val="Prrafodelista"/>
              <w:numPr>
                <w:ilvl w:val="0"/>
                <w:numId w:val="8"/>
              </w:numPr>
              <w:spacing w:before="80" w:after="80" w:line="260" w:lineRule="exact"/>
              <w:jc w:val="both"/>
              <w:rPr>
                <w:rFonts w:ascii="Arial" w:hAnsi="Arial" w:cs="Arial"/>
                <w:color w:val="2E74B5"/>
                <w:sz w:val="20"/>
                <w:szCs w:val="20"/>
              </w:rPr>
            </w:pPr>
            <w:r>
              <w:rPr>
                <w:rFonts w:ascii="Arial" w:hAnsi="Arial" w:cs="Arial"/>
                <w:sz w:val="20"/>
                <w:szCs w:val="20"/>
              </w:rPr>
              <w:t>M</w:t>
            </w:r>
            <w:r w:rsidRPr="001D36AD">
              <w:rPr>
                <w:rFonts w:ascii="Arial" w:hAnsi="Arial" w:cs="Arial"/>
                <w:sz w:val="20"/>
                <w:szCs w:val="20"/>
              </w:rPr>
              <w:t xml:space="preserve">onitoring of the progress of interoperability in the Union rail system; </w:t>
            </w:r>
          </w:p>
          <w:p w14:paraId="77E239EC" w14:textId="77777777" w:rsidR="001D36AD" w:rsidRPr="001D36AD" w:rsidRDefault="001D36AD" w:rsidP="003300C2">
            <w:pPr>
              <w:pStyle w:val="Prrafodelista"/>
              <w:numPr>
                <w:ilvl w:val="0"/>
                <w:numId w:val="8"/>
              </w:numPr>
              <w:spacing w:before="80" w:after="80" w:line="260" w:lineRule="exact"/>
              <w:jc w:val="both"/>
              <w:rPr>
                <w:rFonts w:ascii="Arial" w:hAnsi="Arial" w:cs="Arial"/>
                <w:color w:val="2E74B5"/>
                <w:sz w:val="20"/>
                <w:szCs w:val="20"/>
              </w:rPr>
            </w:pPr>
            <w:r>
              <w:rPr>
                <w:rFonts w:ascii="Arial" w:hAnsi="Arial" w:cs="Arial"/>
                <w:sz w:val="20"/>
                <w:szCs w:val="20"/>
              </w:rPr>
              <w:t>E</w:t>
            </w:r>
            <w:r w:rsidRPr="001D36AD">
              <w:rPr>
                <w:rFonts w:ascii="Arial" w:hAnsi="Arial" w:cs="Arial"/>
                <w:sz w:val="20"/>
                <w:szCs w:val="20"/>
              </w:rPr>
              <w:t xml:space="preserve">stablishment of the network statement relating to the nature of infrastructure; </w:t>
            </w:r>
          </w:p>
          <w:p w14:paraId="3CD51D94" w14:textId="77777777" w:rsidR="001D36AD" w:rsidRPr="001D36AD" w:rsidRDefault="001D36AD" w:rsidP="003300C2">
            <w:pPr>
              <w:pStyle w:val="Prrafodelista"/>
              <w:numPr>
                <w:ilvl w:val="0"/>
                <w:numId w:val="8"/>
              </w:numPr>
              <w:spacing w:before="80" w:after="80" w:line="260" w:lineRule="exact"/>
              <w:jc w:val="both"/>
              <w:rPr>
                <w:rFonts w:ascii="Arial" w:hAnsi="Arial" w:cs="Arial"/>
                <w:color w:val="2E74B5"/>
                <w:sz w:val="20"/>
                <w:szCs w:val="20"/>
              </w:rPr>
            </w:pPr>
            <w:r>
              <w:rPr>
                <w:rFonts w:ascii="Arial" w:hAnsi="Arial" w:cs="Arial"/>
                <w:sz w:val="20"/>
                <w:szCs w:val="20"/>
              </w:rPr>
              <w:t>C</w:t>
            </w:r>
            <w:r w:rsidRPr="001D36AD">
              <w:rPr>
                <w:rFonts w:ascii="Arial" w:hAnsi="Arial" w:cs="Arial"/>
                <w:sz w:val="20"/>
                <w:szCs w:val="20"/>
              </w:rPr>
              <w:t xml:space="preserve">ompilation of the Route Book referred to in Appendix D2 to Implementing Regulation (EU) 2019/773 in accordance with Article 6(2); </w:t>
            </w:r>
          </w:p>
          <w:p w14:paraId="56DC8092" w14:textId="77777777" w:rsidR="00660374" w:rsidRPr="00795202" w:rsidRDefault="001D36AD" w:rsidP="003300C2">
            <w:pPr>
              <w:pStyle w:val="Prrafodelista"/>
              <w:numPr>
                <w:ilvl w:val="0"/>
                <w:numId w:val="8"/>
              </w:numPr>
              <w:spacing w:before="80" w:after="80" w:line="260" w:lineRule="exact"/>
              <w:jc w:val="both"/>
              <w:rPr>
                <w:rFonts w:ascii="Arial" w:hAnsi="Arial" w:cs="Arial"/>
                <w:color w:val="2E74B5"/>
                <w:sz w:val="20"/>
                <w:szCs w:val="20"/>
              </w:rPr>
            </w:pPr>
            <w:r>
              <w:rPr>
                <w:rFonts w:ascii="Arial" w:hAnsi="Arial" w:cs="Arial"/>
                <w:sz w:val="20"/>
                <w:szCs w:val="20"/>
              </w:rPr>
              <w:t>R</w:t>
            </w:r>
            <w:r w:rsidRPr="001D36AD">
              <w:rPr>
                <w:rFonts w:ascii="Arial" w:hAnsi="Arial" w:cs="Arial"/>
                <w:sz w:val="20"/>
                <w:szCs w:val="20"/>
              </w:rPr>
              <w:t>euse of data in the register of infrastructure in other IT tools.</w:t>
            </w:r>
          </w:p>
        </w:tc>
      </w:tr>
    </w:tbl>
    <w:p w14:paraId="1B8D00F9" w14:textId="77777777" w:rsidR="00E80973" w:rsidRDefault="00E80973"/>
    <w:tbl>
      <w:tblPr>
        <w:tblW w:w="9077" w:type="dxa"/>
        <w:tblInd w:w="-10"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ayout w:type="fixed"/>
        <w:tblLook w:val="04A0" w:firstRow="1" w:lastRow="0" w:firstColumn="1" w:lastColumn="0" w:noHBand="0" w:noVBand="1"/>
      </w:tblPr>
      <w:tblGrid>
        <w:gridCol w:w="10"/>
        <w:gridCol w:w="9067"/>
      </w:tblGrid>
      <w:tr w:rsidR="00E80973" w:rsidRPr="008D38E7" w14:paraId="2700B147" w14:textId="77777777" w:rsidTr="00143FE5">
        <w:trPr>
          <w:trHeight w:val="547"/>
        </w:trPr>
        <w:tc>
          <w:tcPr>
            <w:tcW w:w="9077" w:type="dxa"/>
            <w:gridSpan w:val="2"/>
            <w:tcBorders>
              <w:top w:val="nil"/>
              <w:left w:val="nil"/>
              <w:bottom w:val="single" w:sz="4" w:space="0" w:color="ED7D31" w:themeColor="accent2"/>
              <w:right w:val="nil"/>
            </w:tcBorders>
            <w:shd w:val="clear" w:color="auto" w:fill="auto"/>
          </w:tcPr>
          <w:p w14:paraId="0B6B1B3D" w14:textId="77777777" w:rsidR="00E80973" w:rsidRDefault="001D36AD" w:rsidP="001D36AD">
            <w:pPr>
              <w:pStyle w:val="Heading14thRPreport"/>
            </w:pPr>
            <w:bookmarkStart w:id="15" w:name="_Toc42696127"/>
            <w:r w:rsidRPr="00F228C2">
              <w:rPr>
                <w:color w:val="ED7D31" w:themeColor="accent2"/>
              </w:rPr>
              <w:t xml:space="preserve">Specific requirements for </w:t>
            </w:r>
            <w:r w:rsidR="00F228C2" w:rsidRPr="00F228C2">
              <w:rPr>
                <w:color w:val="ED7D31" w:themeColor="accent2"/>
              </w:rPr>
              <w:t xml:space="preserve">the </w:t>
            </w:r>
            <w:r w:rsidRPr="00F228C2">
              <w:rPr>
                <w:color w:val="ED7D31" w:themeColor="accent2"/>
              </w:rPr>
              <w:t>RINF</w:t>
            </w:r>
            <w:bookmarkEnd w:id="15"/>
          </w:p>
        </w:tc>
      </w:tr>
      <w:tr w:rsidR="00E80973" w:rsidRPr="008D38E7" w14:paraId="3DE27AC0" w14:textId="77777777" w:rsidTr="002A60EC">
        <w:trPr>
          <w:gridBefore w:val="1"/>
          <w:wBefore w:w="10" w:type="dxa"/>
          <w:trHeight w:val="2835"/>
        </w:trPr>
        <w:tc>
          <w:tcPr>
            <w:tcW w:w="9067" w:type="dxa"/>
            <w:tcBorders>
              <w:top w:val="single" w:sz="4" w:space="0" w:color="ED7D31" w:themeColor="accent2"/>
            </w:tcBorders>
            <w:shd w:val="clear" w:color="auto" w:fill="auto"/>
          </w:tcPr>
          <w:p w14:paraId="609DBA85" w14:textId="77777777" w:rsidR="001D36AD" w:rsidRDefault="001D36AD" w:rsidP="003300C2">
            <w:pPr>
              <w:pStyle w:val="Prrafodelista"/>
              <w:numPr>
                <w:ilvl w:val="0"/>
                <w:numId w:val="8"/>
              </w:numPr>
              <w:spacing w:before="80" w:after="80" w:line="260" w:lineRule="exact"/>
              <w:jc w:val="both"/>
              <w:rPr>
                <w:rFonts w:ascii="Arial" w:hAnsi="Arial" w:cs="Arial"/>
                <w:sz w:val="20"/>
                <w:szCs w:val="20"/>
              </w:rPr>
            </w:pPr>
            <w:r>
              <w:rPr>
                <w:rFonts w:ascii="Arial" w:hAnsi="Arial" w:cs="Arial"/>
                <w:sz w:val="20"/>
                <w:szCs w:val="20"/>
              </w:rPr>
              <w:t>P</w:t>
            </w:r>
            <w:r w:rsidRPr="001D36AD">
              <w:rPr>
                <w:rFonts w:ascii="Arial" w:hAnsi="Arial" w:cs="Arial"/>
                <w:sz w:val="20"/>
                <w:szCs w:val="20"/>
              </w:rPr>
              <w:t xml:space="preserve">rovide the value of the parameters to be used to check the technical compatibility between vehicle and route; </w:t>
            </w:r>
          </w:p>
          <w:p w14:paraId="1E097655" w14:textId="77777777" w:rsidR="001D36AD" w:rsidRDefault="001D36AD" w:rsidP="003300C2">
            <w:pPr>
              <w:pStyle w:val="Prrafodelista"/>
              <w:numPr>
                <w:ilvl w:val="0"/>
                <w:numId w:val="8"/>
              </w:numPr>
              <w:spacing w:before="80" w:after="80" w:line="260" w:lineRule="exact"/>
              <w:jc w:val="both"/>
              <w:rPr>
                <w:rFonts w:ascii="Arial" w:hAnsi="Arial" w:cs="Arial"/>
                <w:sz w:val="20"/>
                <w:szCs w:val="20"/>
              </w:rPr>
            </w:pPr>
            <w:r>
              <w:rPr>
                <w:rFonts w:ascii="Arial" w:hAnsi="Arial" w:cs="Arial"/>
                <w:sz w:val="20"/>
                <w:szCs w:val="20"/>
              </w:rPr>
              <w:t>P</w:t>
            </w:r>
            <w:r w:rsidRPr="001D36AD">
              <w:rPr>
                <w:rFonts w:ascii="Arial" w:hAnsi="Arial" w:cs="Arial"/>
                <w:sz w:val="20"/>
                <w:szCs w:val="20"/>
              </w:rPr>
              <w:t xml:space="preserve">rovide relevant data to identify infrastructure characteristics of the intended area of use and facilitate the design of rolling stock and the feasibility check of train services; </w:t>
            </w:r>
          </w:p>
          <w:p w14:paraId="6C0D5193" w14:textId="77777777" w:rsidR="00035B74" w:rsidRDefault="001D36AD" w:rsidP="003300C2">
            <w:pPr>
              <w:pStyle w:val="Prrafodelista"/>
              <w:numPr>
                <w:ilvl w:val="0"/>
                <w:numId w:val="8"/>
              </w:numPr>
              <w:spacing w:before="80" w:after="80" w:line="260" w:lineRule="exact"/>
              <w:jc w:val="both"/>
              <w:rPr>
                <w:rFonts w:ascii="Arial" w:hAnsi="Arial" w:cs="Arial"/>
                <w:sz w:val="20"/>
                <w:szCs w:val="20"/>
              </w:rPr>
            </w:pPr>
            <w:r>
              <w:rPr>
                <w:rFonts w:ascii="Arial" w:hAnsi="Arial" w:cs="Arial"/>
                <w:sz w:val="20"/>
                <w:szCs w:val="20"/>
              </w:rPr>
              <w:t>E</w:t>
            </w:r>
            <w:r w:rsidRPr="001D36AD">
              <w:rPr>
                <w:rFonts w:ascii="Arial" w:hAnsi="Arial" w:cs="Arial"/>
                <w:sz w:val="20"/>
                <w:szCs w:val="20"/>
              </w:rPr>
              <w:t xml:space="preserve">nable Member States to include in the register of infrastructure rules and restrictions of a strictly local nature; </w:t>
            </w:r>
          </w:p>
          <w:p w14:paraId="55FF652B" w14:textId="77777777" w:rsidR="00035B74" w:rsidRDefault="00035B74" w:rsidP="003300C2">
            <w:pPr>
              <w:pStyle w:val="Prrafodelista"/>
              <w:numPr>
                <w:ilvl w:val="0"/>
                <w:numId w:val="8"/>
              </w:numPr>
              <w:spacing w:before="80" w:after="80" w:line="260" w:lineRule="exact"/>
              <w:jc w:val="both"/>
              <w:rPr>
                <w:rFonts w:ascii="Arial" w:hAnsi="Arial" w:cs="Arial"/>
                <w:sz w:val="20"/>
                <w:szCs w:val="20"/>
              </w:rPr>
            </w:pPr>
            <w:r>
              <w:rPr>
                <w:rFonts w:ascii="Arial" w:hAnsi="Arial" w:cs="Arial"/>
                <w:sz w:val="20"/>
                <w:szCs w:val="20"/>
              </w:rPr>
              <w:t>P</w:t>
            </w:r>
            <w:r w:rsidR="001D36AD" w:rsidRPr="001D36AD">
              <w:rPr>
                <w:rFonts w:ascii="Arial" w:hAnsi="Arial" w:cs="Arial"/>
                <w:sz w:val="20"/>
                <w:szCs w:val="20"/>
              </w:rPr>
              <w:t>rovide relevant data to facilitate the verification of the technical compatibility between a fixed subsystem and the network into which it is incorporated and to monitor the progress of interoperability of railway fixed installations;</w:t>
            </w:r>
          </w:p>
          <w:p w14:paraId="41D90AB2" w14:textId="77777777" w:rsidR="00035B74" w:rsidRDefault="00035B74" w:rsidP="003300C2">
            <w:pPr>
              <w:pStyle w:val="Prrafodelista"/>
              <w:numPr>
                <w:ilvl w:val="0"/>
                <w:numId w:val="8"/>
              </w:numPr>
              <w:spacing w:before="80" w:after="80" w:line="260" w:lineRule="exact"/>
              <w:jc w:val="both"/>
              <w:rPr>
                <w:rFonts w:ascii="Arial" w:hAnsi="Arial" w:cs="Arial"/>
                <w:sz w:val="20"/>
                <w:szCs w:val="20"/>
              </w:rPr>
            </w:pPr>
            <w:r>
              <w:rPr>
                <w:rFonts w:ascii="Arial" w:hAnsi="Arial" w:cs="Arial"/>
                <w:sz w:val="20"/>
                <w:szCs w:val="20"/>
              </w:rPr>
              <w:t>P</w:t>
            </w:r>
            <w:r w:rsidR="001D36AD" w:rsidRPr="001D36AD">
              <w:rPr>
                <w:rFonts w:ascii="Arial" w:hAnsi="Arial" w:cs="Arial"/>
                <w:sz w:val="20"/>
                <w:szCs w:val="20"/>
              </w:rPr>
              <w:t xml:space="preserve">rovide the information necessary for the Route Book; </w:t>
            </w:r>
          </w:p>
          <w:p w14:paraId="3E7C33F8" w14:textId="77777777" w:rsidR="00B95020" w:rsidRPr="001D36AD" w:rsidRDefault="00035B74" w:rsidP="003300C2">
            <w:pPr>
              <w:pStyle w:val="Prrafodelista"/>
              <w:numPr>
                <w:ilvl w:val="0"/>
                <w:numId w:val="8"/>
              </w:numPr>
              <w:spacing w:before="80" w:after="80" w:line="260" w:lineRule="exact"/>
              <w:jc w:val="both"/>
              <w:rPr>
                <w:rFonts w:ascii="Arial" w:hAnsi="Arial" w:cs="Arial"/>
                <w:sz w:val="20"/>
                <w:szCs w:val="20"/>
              </w:rPr>
            </w:pPr>
            <w:r>
              <w:rPr>
                <w:rFonts w:ascii="Arial" w:hAnsi="Arial" w:cs="Arial"/>
                <w:sz w:val="20"/>
                <w:szCs w:val="20"/>
              </w:rPr>
              <w:t>E</w:t>
            </w:r>
            <w:r w:rsidR="001D36AD" w:rsidRPr="001D36AD">
              <w:rPr>
                <w:rFonts w:ascii="Arial" w:hAnsi="Arial" w:cs="Arial"/>
                <w:sz w:val="20"/>
                <w:szCs w:val="20"/>
              </w:rPr>
              <w:t>nable the use of the register of infrastructure as reference database for the network statement or other IT tools.</w:t>
            </w:r>
          </w:p>
        </w:tc>
      </w:tr>
    </w:tbl>
    <w:p w14:paraId="348BE06E" w14:textId="77777777" w:rsidR="002561DE" w:rsidRDefault="002561DE" w:rsidP="002561DE">
      <w:bookmarkStart w:id="16" w:name="_Toc30593514"/>
      <w:bookmarkStart w:id="17" w:name="_Toc32396780"/>
      <w:bookmarkStart w:id="18" w:name="_Toc30593515"/>
      <w:bookmarkStart w:id="19" w:name="_Toc32396781"/>
      <w:bookmarkStart w:id="20" w:name="_Toc30593516"/>
      <w:bookmarkStart w:id="21" w:name="_Toc32396782"/>
      <w:bookmarkStart w:id="22" w:name="_Toc30593517"/>
      <w:bookmarkStart w:id="23" w:name="_Toc32396783"/>
      <w:bookmarkStart w:id="24" w:name="_Toc30593518"/>
      <w:bookmarkStart w:id="25" w:name="_Toc32396784"/>
      <w:bookmarkStart w:id="26" w:name="_Toc30593519"/>
      <w:bookmarkStart w:id="27" w:name="_Toc32396785"/>
      <w:bookmarkStart w:id="28" w:name="_Toc30593520"/>
      <w:bookmarkStart w:id="29" w:name="_Toc32396786"/>
      <w:bookmarkStart w:id="30" w:name="_Toc30593521"/>
      <w:bookmarkStart w:id="31" w:name="_Toc32396787"/>
      <w:bookmarkStart w:id="32" w:name="_Toc30593522"/>
      <w:bookmarkStart w:id="33" w:name="_Toc32396788"/>
      <w:bookmarkStart w:id="34" w:name="_Toc30593523"/>
      <w:bookmarkStart w:id="35" w:name="_Toc32396789"/>
      <w:bookmarkStart w:id="36" w:name="_Toc30593524"/>
      <w:bookmarkStart w:id="37" w:name="_Toc32396790"/>
      <w:bookmarkStart w:id="38" w:name="_Toc30593525"/>
      <w:bookmarkStart w:id="39" w:name="_Toc32396791"/>
      <w:bookmarkStart w:id="40" w:name="_Toc30593526"/>
      <w:bookmarkStart w:id="41" w:name="_Toc32396792"/>
      <w:bookmarkStart w:id="42" w:name="_Toc30593527"/>
      <w:bookmarkStart w:id="43" w:name="_Toc32396793"/>
      <w:bookmarkStart w:id="44" w:name="_Toc30593528"/>
      <w:bookmarkStart w:id="45" w:name="_Toc32396794"/>
      <w:bookmarkStart w:id="46" w:name="_Toc30593529"/>
      <w:bookmarkStart w:id="47" w:name="_Toc32396795"/>
      <w:bookmarkStart w:id="48" w:name="_Toc30593530"/>
      <w:bookmarkStart w:id="49" w:name="_Toc32396796"/>
      <w:bookmarkStart w:id="50" w:name="_Toc30593531"/>
      <w:bookmarkStart w:id="51" w:name="_Toc32396797"/>
      <w:bookmarkStart w:id="52" w:name="_Toc30593532"/>
      <w:bookmarkStart w:id="53" w:name="_Toc32396798"/>
      <w:bookmarkStart w:id="54" w:name="_Toc30593533"/>
      <w:bookmarkStart w:id="55" w:name="_Toc32396799"/>
      <w:bookmarkStart w:id="56" w:name="_Toc30593534"/>
      <w:bookmarkStart w:id="57" w:name="_Toc32396800"/>
      <w:bookmarkStart w:id="58" w:name="_Toc30593535"/>
      <w:bookmarkStart w:id="59" w:name="_Toc32396801"/>
      <w:bookmarkStart w:id="60" w:name="_Toc30593536"/>
      <w:bookmarkStart w:id="61" w:name="_Toc32396802"/>
      <w:bookmarkStart w:id="62" w:name="_Toc30593537"/>
      <w:bookmarkStart w:id="63" w:name="_Toc32396803"/>
      <w:bookmarkStart w:id="64" w:name="_Toc30593538"/>
      <w:bookmarkStart w:id="65" w:name="_Toc32396804"/>
      <w:bookmarkStart w:id="66" w:name="_Toc30593539"/>
      <w:bookmarkStart w:id="67" w:name="_Toc32396805"/>
      <w:bookmarkStart w:id="68" w:name="_Toc30593540"/>
      <w:bookmarkStart w:id="69" w:name="_Toc32396806"/>
      <w:bookmarkStart w:id="70" w:name="_Toc30593541"/>
      <w:bookmarkStart w:id="71" w:name="_Toc32396807"/>
      <w:bookmarkStart w:id="72" w:name="_Toc30593542"/>
      <w:bookmarkStart w:id="73" w:name="_Toc32396808"/>
      <w:bookmarkStart w:id="74" w:name="_Toc30593543"/>
      <w:bookmarkStart w:id="75" w:name="_Toc32396809"/>
      <w:bookmarkStart w:id="76" w:name="_Toc30593544"/>
      <w:bookmarkStart w:id="77" w:name="_Toc32396810"/>
      <w:bookmarkStart w:id="78" w:name="_Toc30593545"/>
      <w:bookmarkStart w:id="79" w:name="_Toc32396811"/>
      <w:bookmarkStart w:id="80" w:name="_Toc30593546"/>
      <w:bookmarkStart w:id="81" w:name="_Toc32396812"/>
      <w:bookmarkStart w:id="82" w:name="_Toc30593547"/>
      <w:bookmarkStart w:id="83" w:name="_Toc32396813"/>
      <w:bookmarkStart w:id="84" w:name="_Toc30593548"/>
      <w:bookmarkStart w:id="85" w:name="_Toc32396814"/>
      <w:bookmarkStart w:id="86" w:name="_Toc30593549"/>
      <w:bookmarkStart w:id="87" w:name="_Toc32396815"/>
      <w:bookmarkStart w:id="88" w:name="_Toc30593550"/>
      <w:bookmarkStart w:id="89" w:name="_Toc32396816"/>
      <w:bookmarkStart w:id="90" w:name="_Toc30593551"/>
      <w:bookmarkStart w:id="91" w:name="_Toc32396817"/>
      <w:bookmarkStart w:id="92" w:name="_Toc30593552"/>
      <w:bookmarkStart w:id="93" w:name="_Toc32396818"/>
      <w:bookmarkStart w:id="94" w:name="_Toc30593553"/>
      <w:bookmarkStart w:id="95" w:name="_Toc32396819"/>
      <w:bookmarkStart w:id="96" w:name="_Toc30593554"/>
      <w:bookmarkStart w:id="97" w:name="_Toc32396820"/>
      <w:bookmarkStart w:id="98" w:name="_Toc30593555"/>
      <w:bookmarkStart w:id="99" w:name="_Toc32396821"/>
      <w:bookmarkStart w:id="100" w:name="_Toc30593556"/>
      <w:bookmarkStart w:id="101" w:name="_Toc32396822"/>
      <w:bookmarkStart w:id="102" w:name="_Toc30593557"/>
      <w:bookmarkStart w:id="103" w:name="_Toc32396823"/>
      <w:bookmarkStart w:id="104" w:name="_Toc30593558"/>
      <w:bookmarkStart w:id="105" w:name="_Toc32396824"/>
      <w:bookmarkStart w:id="106" w:name="_Toc30593559"/>
      <w:bookmarkStart w:id="107" w:name="_Toc32396825"/>
      <w:bookmarkStart w:id="108" w:name="_Toc30593560"/>
      <w:bookmarkStart w:id="109" w:name="_Toc32396826"/>
      <w:bookmarkStart w:id="110" w:name="_Toc30593561"/>
      <w:bookmarkStart w:id="111" w:name="_Toc32396827"/>
      <w:bookmarkStart w:id="112" w:name="_Toc30593562"/>
      <w:bookmarkStart w:id="113" w:name="_Toc32396828"/>
      <w:bookmarkStart w:id="114" w:name="_Toc30593563"/>
      <w:bookmarkStart w:id="115" w:name="_Toc32396829"/>
      <w:bookmarkStart w:id="116" w:name="_Toc30593564"/>
      <w:bookmarkStart w:id="117" w:name="_Toc32396830"/>
      <w:bookmarkStart w:id="118" w:name="_Toc30593565"/>
      <w:bookmarkStart w:id="119" w:name="_Toc32396831"/>
      <w:bookmarkStart w:id="120" w:name="_Toc30593566"/>
      <w:bookmarkStart w:id="121" w:name="_Toc32396832"/>
      <w:bookmarkStart w:id="122" w:name="_Toc30593567"/>
      <w:bookmarkStart w:id="123" w:name="_Toc32396833"/>
      <w:bookmarkStart w:id="124" w:name="_Toc30593568"/>
      <w:bookmarkStart w:id="125" w:name="_Toc32396834"/>
      <w:bookmarkStart w:id="126" w:name="_Toc30593569"/>
      <w:bookmarkStart w:id="127" w:name="_Toc32396835"/>
      <w:bookmarkStart w:id="128" w:name="_Toc30593570"/>
      <w:bookmarkStart w:id="129" w:name="_Toc32396836"/>
      <w:bookmarkStart w:id="130" w:name="_Toc30593571"/>
      <w:bookmarkStart w:id="131" w:name="_Toc32396837"/>
      <w:bookmarkStart w:id="132" w:name="_Toc30593572"/>
      <w:bookmarkStart w:id="133" w:name="_Toc32396838"/>
      <w:bookmarkStart w:id="134" w:name="_Toc30593573"/>
      <w:bookmarkStart w:id="135" w:name="_Toc32396839"/>
      <w:bookmarkStart w:id="136" w:name="_Toc30593574"/>
      <w:bookmarkStart w:id="137" w:name="_Toc32396840"/>
      <w:bookmarkStart w:id="138" w:name="_Toc30593575"/>
      <w:bookmarkStart w:id="139" w:name="_Toc32396841"/>
      <w:bookmarkStart w:id="140" w:name="_Toc30593576"/>
      <w:bookmarkStart w:id="141" w:name="_Toc32396842"/>
      <w:bookmarkStart w:id="142" w:name="_Toc30593577"/>
      <w:bookmarkStart w:id="143" w:name="_Toc32396843"/>
      <w:bookmarkStart w:id="144" w:name="_Toc30593578"/>
      <w:bookmarkStart w:id="145" w:name="_Toc32396844"/>
      <w:bookmarkStart w:id="146" w:name="_Toc30593579"/>
      <w:bookmarkStart w:id="147" w:name="_Toc32396845"/>
      <w:bookmarkStart w:id="148" w:name="_Toc30593580"/>
      <w:bookmarkStart w:id="149" w:name="_Toc32396846"/>
      <w:bookmarkStart w:id="150" w:name="_Toc30593581"/>
      <w:bookmarkStart w:id="151" w:name="_Toc32396847"/>
      <w:bookmarkStart w:id="152" w:name="_Toc30593582"/>
      <w:bookmarkStart w:id="153" w:name="_Toc32396848"/>
      <w:bookmarkStart w:id="154" w:name="_Toc30593583"/>
      <w:bookmarkStart w:id="155" w:name="_Toc32396849"/>
      <w:bookmarkStart w:id="156" w:name="_Toc30593584"/>
      <w:bookmarkStart w:id="157" w:name="_Toc32396850"/>
      <w:bookmarkStart w:id="158" w:name="_Toc30593585"/>
      <w:bookmarkStart w:id="159" w:name="_Toc32396851"/>
      <w:bookmarkStart w:id="160" w:name="_Toc30593586"/>
      <w:bookmarkStart w:id="161" w:name="_Toc32396852"/>
      <w:bookmarkStart w:id="162" w:name="_Toc30593587"/>
      <w:bookmarkStart w:id="163" w:name="_Toc32396853"/>
      <w:bookmarkStart w:id="164" w:name="_Toc30593588"/>
      <w:bookmarkStart w:id="165" w:name="_Toc32396854"/>
      <w:bookmarkStart w:id="166" w:name="_Toc30593589"/>
      <w:bookmarkStart w:id="167" w:name="_Toc32396855"/>
      <w:bookmarkStart w:id="168" w:name="_Toc30593590"/>
      <w:bookmarkStart w:id="169" w:name="_Toc32396856"/>
      <w:bookmarkStart w:id="170" w:name="_Toc30593591"/>
      <w:bookmarkStart w:id="171" w:name="_Toc32396857"/>
      <w:bookmarkStart w:id="172" w:name="_Toc30593592"/>
      <w:bookmarkStart w:id="173" w:name="_Toc32396858"/>
      <w:bookmarkStart w:id="174" w:name="_Toc30593593"/>
      <w:bookmarkStart w:id="175" w:name="_Toc32396859"/>
      <w:bookmarkStart w:id="176" w:name="_Toc30593594"/>
      <w:bookmarkStart w:id="177" w:name="_Toc32396860"/>
      <w:bookmarkStart w:id="178" w:name="_Toc30593595"/>
      <w:bookmarkStart w:id="179" w:name="_Toc32396861"/>
      <w:bookmarkStart w:id="180" w:name="_Toc30593596"/>
      <w:bookmarkStart w:id="181" w:name="_Toc32396862"/>
      <w:bookmarkStart w:id="182" w:name="_Toc30593597"/>
      <w:bookmarkStart w:id="183" w:name="_Toc32396863"/>
      <w:bookmarkStart w:id="184" w:name="_Toc30593598"/>
      <w:bookmarkStart w:id="185" w:name="_Toc32396864"/>
      <w:bookmarkStart w:id="186" w:name="_Toc30593599"/>
      <w:bookmarkStart w:id="187" w:name="_Toc32396865"/>
      <w:bookmarkStart w:id="188" w:name="_Toc30593600"/>
      <w:bookmarkStart w:id="189" w:name="_Toc32396866"/>
      <w:bookmarkStart w:id="190" w:name="_Toc30593601"/>
      <w:bookmarkStart w:id="191" w:name="_Toc32396867"/>
      <w:bookmarkStart w:id="192" w:name="_Toc30593602"/>
      <w:bookmarkStart w:id="193" w:name="_Toc32396868"/>
      <w:bookmarkStart w:id="194" w:name="_Toc30593603"/>
      <w:bookmarkStart w:id="195" w:name="_Toc32396869"/>
      <w:bookmarkStart w:id="196" w:name="_Toc30593604"/>
      <w:bookmarkStart w:id="197" w:name="_Toc32396870"/>
      <w:bookmarkStart w:id="198" w:name="_Toc30593605"/>
      <w:bookmarkStart w:id="199" w:name="_Toc32396871"/>
      <w:bookmarkStart w:id="200" w:name="_Toc30593606"/>
      <w:bookmarkStart w:id="201" w:name="_Toc32396872"/>
      <w:bookmarkStart w:id="202" w:name="_Toc30593607"/>
      <w:bookmarkStart w:id="203" w:name="_Toc32396873"/>
      <w:bookmarkStart w:id="204" w:name="_Toc30593608"/>
      <w:bookmarkStart w:id="205" w:name="_Toc32396874"/>
      <w:bookmarkStart w:id="206" w:name="_Toc30593609"/>
      <w:bookmarkStart w:id="207" w:name="_Toc32396875"/>
      <w:bookmarkStart w:id="208" w:name="_Toc30593610"/>
      <w:bookmarkStart w:id="209" w:name="_Toc32396876"/>
      <w:bookmarkStart w:id="210" w:name="_Toc30593611"/>
      <w:bookmarkStart w:id="211" w:name="_Toc32396877"/>
      <w:bookmarkStart w:id="212" w:name="_Toc30593612"/>
      <w:bookmarkStart w:id="213" w:name="_Toc32396878"/>
      <w:bookmarkStart w:id="214" w:name="_Toc30593613"/>
      <w:bookmarkStart w:id="215" w:name="_Toc32396879"/>
      <w:bookmarkStart w:id="216" w:name="_Toc30593614"/>
      <w:bookmarkStart w:id="217" w:name="_Toc32396880"/>
      <w:bookmarkStart w:id="218" w:name="_Toc30593615"/>
      <w:bookmarkStart w:id="219" w:name="_Toc32396881"/>
      <w:bookmarkStart w:id="220" w:name="_Toc30593616"/>
      <w:bookmarkStart w:id="221" w:name="_Toc32396882"/>
      <w:bookmarkStart w:id="222" w:name="_Toc30593617"/>
      <w:bookmarkStart w:id="223" w:name="_Toc32396883"/>
      <w:bookmarkStart w:id="224" w:name="_Toc30593618"/>
      <w:bookmarkStart w:id="225" w:name="_Toc32396884"/>
      <w:bookmarkStart w:id="226" w:name="_Toc30593619"/>
      <w:bookmarkStart w:id="227" w:name="_Toc32396885"/>
      <w:bookmarkStart w:id="228" w:name="_Toc30593620"/>
      <w:bookmarkStart w:id="229" w:name="_Toc32396886"/>
      <w:bookmarkStart w:id="230" w:name="_Toc30593621"/>
      <w:bookmarkStart w:id="231" w:name="_Toc32396887"/>
      <w:bookmarkStart w:id="232" w:name="_Toc30593622"/>
      <w:bookmarkStart w:id="233" w:name="_Toc32396888"/>
      <w:bookmarkStart w:id="234" w:name="_Toc30593623"/>
      <w:bookmarkStart w:id="235" w:name="_Toc32396889"/>
      <w:bookmarkStart w:id="236" w:name="_Toc30593624"/>
      <w:bookmarkStart w:id="237" w:name="_Toc32396890"/>
      <w:bookmarkStart w:id="238" w:name="annexI"/>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tbl>
      <w:tblPr>
        <w:tblpPr w:leftFromText="180" w:rightFromText="180" w:vertAnchor="text" w:horzAnchor="margin" w:tblpY="92"/>
        <w:tblW w:w="9072"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ayout w:type="fixed"/>
        <w:tblLook w:val="04A0" w:firstRow="1" w:lastRow="0" w:firstColumn="1" w:lastColumn="0" w:noHBand="0" w:noVBand="1"/>
      </w:tblPr>
      <w:tblGrid>
        <w:gridCol w:w="9072"/>
      </w:tblGrid>
      <w:tr w:rsidR="00EC70C6" w:rsidRPr="008D38E7" w14:paraId="0D47A48E" w14:textId="77777777" w:rsidTr="00EC70C6">
        <w:tc>
          <w:tcPr>
            <w:tcW w:w="9072" w:type="dxa"/>
            <w:tcBorders>
              <w:top w:val="nil"/>
              <w:left w:val="nil"/>
              <w:bottom w:val="single" w:sz="4" w:space="0" w:color="ED7D31" w:themeColor="accent2"/>
              <w:right w:val="nil"/>
            </w:tcBorders>
            <w:shd w:val="clear" w:color="auto" w:fill="auto"/>
          </w:tcPr>
          <w:p w14:paraId="752DBD24" w14:textId="77777777" w:rsidR="00F228C2" w:rsidRPr="00F228C2" w:rsidRDefault="00F228C2" w:rsidP="00F228C2">
            <w:pPr>
              <w:pStyle w:val="Heading14thRPreport"/>
              <w:rPr>
                <w:color w:val="ED7D31" w:themeColor="accent2"/>
              </w:rPr>
            </w:pPr>
            <w:bookmarkStart w:id="239" w:name="_Toc42696128"/>
            <w:r w:rsidRPr="00F228C2">
              <w:rPr>
                <w:color w:val="ED7D31" w:themeColor="accent2"/>
              </w:rPr>
              <w:t>Common characteristics</w:t>
            </w:r>
            <w:bookmarkEnd w:id="239"/>
            <w:r w:rsidRPr="00F228C2">
              <w:rPr>
                <w:color w:val="ED7D31" w:themeColor="accent2"/>
              </w:rPr>
              <w:t xml:space="preserve"> </w:t>
            </w:r>
          </w:p>
          <w:p w14:paraId="76BDFE78" w14:textId="77777777" w:rsidR="00EC70C6" w:rsidRDefault="00F228C2" w:rsidP="00EC70C6">
            <w:pPr>
              <w:pStyle w:val="Ttulo2"/>
            </w:pPr>
            <w:bookmarkStart w:id="240" w:name="_Toc42696129"/>
            <w:r>
              <w:t>6.1</w:t>
            </w:r>
            <w:r w:rsidR="00EC70C6">
              <w:t xml:space="preserve"> </w:t>
            </w:r>
            <w:r w:rsidRPr="00F228C2">
              <w:t xml:space="preserve">Railway network structure for </w:t>
            </w:r>
            <w:r>
              <w:t>the RINF</w:t>
            </w:r>
            <w:bookmarkEnd w:id="240"/>
          </w:p>
          <w:p w14:paraId="71D82D1D" w14:textId="77777777" w:rsidR="00EC70C6" w:rsidRPr="00EC70C6" w:rsidRDefault="00EC70C6" w:rsidP="00EC70C6"/>
        </w:tc>
      </w:tr>
      <w:tr w:rsidR="00EC70C6" w:rsidRPr="008D38E7" w14:paraId="1337B443" w14:textId="77777777" w:rsidTr="00EC70C6">
        <w:tc>
          <w:tcPr>
            <w:tcW w:w="9072" w:type="dxa"/>
            <w:tcBorders>
              <w:top w:val="single" w:sz="4" w:space="0" w:color="ED7D31" w:themeColor="accent2"/>
            </w:tcBorders>
            <w:shd w:val="clear" w:color="auto" w:fill="auto"/>
          </w:tcPr>
          <w:p w14:paraId="1080882C" w14:textId="77777777" w:rsidR="00F228C2" w:rsidRPr="00F228C2" w:rsidRDefault="00F228C2" w:rsidP="003300C2">
            <w:pPr>
              <w:pStyle w:val="Prrafodelista"/>
              <w:numPr>
                <w:ilvl w:val="0"/>
                <w:numId w:val="8"/>
              </w:numPr>
              <w:spacing w:before="80" w:after="80" w:line="260" w:lineRule="exact"/>
              <w:jc w:val="both"/>
              <w:rPr>
                <w:rFonts w:ascii="Arial" w:hAnsi="Arial" w:cs="Arial"/>
                <w:color w:val="2E74B5"/>
                <w:sz w:val="20"/>
                <w:szCs w:val="20"/>
              </w:rPr>
            </w:pPr>
            <w:r w:rsidRPr="00F228C2">
              <w:rPr>
                <w:rFonts w:ascii="Arial" w:hAnsi="Arial" w:cs="Arial"/>
                <w:sz w:val="20"/>
                <w:szCs w:val="20"/>
              </w:rPr>
              <w:t>For the purposes of the register of infrastructure, each Member State shall describe its railway network by sections of line and operational points</w:t>
            </w:r>
            <w:r>
              <w:rPr>
                <w:rFonts w:ascii="Arial" w:hAnsi="Arial" w:cs="Arial"/>
                <w:sz w:val="20"/>
                <w:szCs w:val="20"/>
              </w:rPr>
              <w:t>;</w:t>
            </w:r>
          </w:p>
          <w:p w14:paraId="2DF4B662" w14:textId="77777777" w:rsidR="00F228C2" w:rsidRPr="00F228C2" w:rsidRDefault="00F228C2" w:rsidP="003300C2">
            <w:pPr>
              <w:pStyle w:val="Prrafodelista"/>
              <w:numPr>
                <w:ilvl w:val="0"/>
                <w:numId w:val="8"/>
              </w:numPr>
              <w:spacing w:before="80" w:after="80" w:line="260" w:lineRule="exact"/>
              <w:jc w:val="both"/>
              <w:rPr>
                <w:rFonts w:ascii="Arial" w:hAnsi="Arial" w:cs="Arial"/>
                <w:color w:val="2E74B5"/>
                <w:sz w:val="20"/>
                <w:szCs w:val="20"/>
              </w:rPr>
            </w:pPr>
            <w:r w:rsidRPr="00F228C2">
              <w:rPr>
                <w:rFonts w:ascii="Arial" w:hAnsi="Arial" w:cs="Arial"/>
                <w:sz w:val="20"/>
                <w:szCs w:val="20"/>
              </w:rPr>
              <w:t xml:space="preserve">Items to be published for </w:t>
            </w:r>
            <w:r w:rsidRPr="00F228C2">
              <w:rPr>
                <w:rFonts w:ascii="Arial" w:hAnsi="Arial" w:cs="Arial"/>
                <w:color w:val="ED7D31" w:themeColor="accent2"/>
                <w:sz w:val="20"/>
                <w:szCs w:val="20"/>
              </w:rPr>
              <w:t xml:space="preserve">‘section of line’ </w:t>
            </w:r>
            <w:r w:rsidRPr="00F228C2">
              <w:rPr>
                <w:rFonts w:ascii="Arial" w:hAnsi="Arial" w:cs="Arial"/>
                <w:sz w:val="20"/>
                <w:szCs w:val="20"/>
              </w:rPr>
              <w:t xml:space="preserve">related to infrastructure, energy and track-side control-command and signalling subsystems shall be assigned to the infrastructure element </w:t>
            </w:r>
            <w:r w:rsidRPr="00F228C2">
              <w:rPr>
                <w:rFonts w:ascii="Arial" w:hAnsi="Arial" w:cs="Arial"/>
                <w:color w:val="ED7D31" w:themeColor="accent2"/>
                <w:sz w:val="20"/>
                <w:szCs w:val="20"/>
              </w:rPr>
              <w:t>‘running track’</w:t>
            </w:r>
            <w:r>
              <w:rPr>
                <w:rFonts w:ascii="Arial" w:hAnsi="Arial" w:cs="Arial"/>
                <w:sz w:val="20"/>
                <w:szCs w:val="20"/>
              </w:rPr>
              <w:t>;</w:t>
            </w:r>
          </w:p>
          <w:p w14:paraId="2005A27F" w14:textId="77777777" w:rsidR="00EC70C6" w:rsidRPr="005F5D76" w:rsidRDefault="00F228C2" w:rsidP="003300C2">
            <w:pPr>
              <w:pStyle w:val="Prrafodelista"/>
              <w:numPr>
                <w:ilvl w:val="0"/>
                <w:numId w:val="8"/>
              </w:numPr>
              <w:spacing w:before="80" w:after="80" w:line="260" w:lineRule="exact"/>
              <w:jc w:val="both"/>
              <w:rPr>
                <w:rFonts w:ascii="Arial" w:hAnsi="Arial" w:cs="Arial"/>
                <w:color w:val="2E74B5"/>
                <w:sz w:val="20"/>
                <w:szCs w:val="20"/>
              </w:rPr>
            </w:pPr>
            <w:r w:rsidRPr="00F228C2">
              <w:rPr>
                <w:rFonts w:ascii="Arial" w:hAnsi="Arial" w:cs="Arial"/>
                <w:sz w:val="20"/>
                <w:szCs w:val="20"/>
              </w:rPr>
              <w:t xml:space="preserve">Items to be published for ‘operational point’ related to infrastructure subsystem shall be assigned to the infrastructure elements </w:t>
            </w:r>
            <w:r w:rsidRPr="00F228C2">
              <w:rPr>
                <w:rFonts w:ascii="Arial" w:hAnsi="Arial" w:cs="Arial"/>
                <w:color w:val="ED7D31" w:themeColor="accent2"/>
                <w:sz w:val="20"/>
                <w:szCs w:val="20"/>
              </w:rPr>
              <w:t xml:space="preserve">‘running track’ </w:t>
            </w:r>
            <w:r w:rsidRPr="00F228C2">
              <w:rPr>
                <w:rFonts w:ascii="Arial" w:hAnsi="Arial" w:cs="Arial"/>
                <w:sz w:val="20"/>
                <w:szCs w:val="20"/>
              </w:rPr>
              <w:t xml:space="preserve">and </w:t>
            </w:r>
            <w:r w:rsidRPr="00F228C2">
              <w:rPr>
                <w:rFonts w:ascii="Arial" w:hAnsi="Arial" w:cs="Arial"/>
                <w:color w:val="ED7D31" w:themeColor="accent2"/>
                <w:sz w:val="20"/>
                <w:szCs w:val="20"/>
              </w:rPr>
              <w:t>‘siding’</w:t>
            </w:r>
            <w:r w:rsidRPr="00F228C2">
              <w:rPr>
                <w:rFonts w:ascii="Arial" w:hAnsi="Arial" w:cs="Arial"/>
                <w:sz w:val="20"/>
                <w:szCs w:val="20"/>
              </w:rPr>
              <w:t>.</w:t>
            </w:r>
          </w:p>
        </w:tc>
      </w:tr>
    </w:tbl>
    <w:tbl>
      <w:tblPr>
        <w:tblW w:w="9072" w:type="dxa"/>
        <w:tblInd w:w="-10"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ayout w:type="fixed"/>
        <w:tblLook w:val="04A0" w:firstRow="1" w:lastRow="0" w:firstColumn="1" w:lastColumn="0" w:noHBand="0" w:noVBand="1"/>
      </w:tblPr>
      <w:tblGrid>
        <w:gridCol w:w="9072"/>
      </w:tblGrid>
      <w:tr w:rsidR="00F228C2" w:rsidRPr="0042708B" w14:paraId="1478F29A" w14:textId="77777777" w:rsidTr="00F228C2">
        <w:tc>
          <w:tcPr>
            <w:tcW w:w="9072" w:type="dxa"/>
            <w:tcBorders>
              <w:top w:val="nil"/>
              <w:left w:val="nil"/>
              <w:right w:val="nil"/>
            </w:tcBorders>
            <w:shd w:val="clear" w:color="auto" w:fill="auto"/>
          </w:tcPr>
          <w:p w14:paraId="5B0B24D0" w14:textId="77777777" w:rsidR="00F228C2" w:rsidRDefault="00F228C2" w:rsidP="00F228C2">
            <w:pPr>
              <w:pStyle w:val="Ttulo2"/>
            </w:pPr>
            <w:bookmarkStart w:id="241" w:name="_Toc42696130"/>
            <w:r>
              <w:lastRenderedPageBreak/>
              <w:t xml:space="preserve">6.2 </w:t>
            </w:r>
            <w:r w:rsidRPr="00F228C2">
              <w:t xml:space="preserve">Items for </w:t>
            </w:r>
            <w:r>
              <w:t>the RINF</w:t>
            </w:r>
            <w:bookmarkEnd w:id="241"/>
          </w:p>
          <w:p w14:paraId="55901B6C" w14:textId="77777777" w:rsidR="00F228C2" w:rsidRPr="00F228C2" w:rsidRDefault="00F228C2" w:rsidP="00F228C2"/>
        </w:tc>
      </w:tr>
      <w:tr w:rsidR="00DD4EAC" w:rsidRPr="0042708B" w14:paraId="38B56E95" w14:textId="77777777" w:rsidTr="00FA6838">
        <w:tc>
          <w:tcPr>
            <w:tcW w:w="9072" w:type="dxa"/>
            <w:shd w:val="clear" w:color="auto" w:fill="auto"/>
          </w:tcPr>
          <w:p w14:paraId="7EFFB4CA" w14:textId="77777777" w:rsidR="00C35FCD" w:rsidRDefault="00B821FF" w:rsidP="00DD4EAC">
            <w:pPr>
              <w:spacing w:before="80" w:after="80" w:line="260" w:lineRule="exact"/>
              <w:jc w:val="both"/>
              <w:rPr>
                <w:rFonts w:ascii="Arial" w:hAnsi="Arial" w:cs="Arial"/>
                <w:sz w:val="20"/>
                <w:szCs w:val="20"/>
              </w:rPr>
            </w:pPr>
            <w:bookmarkStart w:id="242" w:name="_Toc30593626"/>
            <w:bookmarkStart w:id="243" w:name="_Toc32396892"/>
            <w:bookmarkStart w:id="244" w:name="_Toc30593627"/>
            <w:bookmarkStart w:id="245" w:name="_Toc32396893"/>
            <w:bookmarkStart w:id="246" w:name="_Toc30593628"/>
            <w:bookmarkStart w:id="247" w:name="_Toc32396894"/>
            <w:bookmarkStart w:id="248" w:name="_Toc30593630"/>
            <w:bookmarkStart w:id="249" w:name="_Toc32396896"/>
            <w:bookmarkStart w:id="250" w:name="_Toc30593632"/>
            <w:bookmarkStart w:id="251" w:name="_Toc32396898"/>
            <w:bookmarkStart w:id="252" w:name="_Toc30593633"/>
            <w:bookmarkStart w:id="253" w:name="_Toc32396899"/>
            <w:bookmarkStart w:id="254" w:name="_Toc30593634"/>
            <w:bookmarkStart w:id="255" w:name="_Toc32396900"/>
            <w:bookmarkStart w:id="256" w:name="_Toc30593635"/>
            <w:bookmarkStart w:id="257" w:name="_Toc32396901"/>
            <w:bookmarkStart w:id="258" w:name="_Toc30593636"/>
            <w:bookmarkStart w:id="259" w:name="_Toc32396902"/>
            <w:bookmarkStart w:id="260" w:name="_Toc30593637"/>
            <w:bookmarkStart w:id="261" w:name="_Toc32396903"/>
            <w:bookmarkStart w:id="262" w:name="_Toc30593638"/>
            <w:bookmarkStart w:id="263" w:name="_Toc32396904"/>
            <w:bookmarkStart w:id="264" w:name="_Toc30593640"/>
            <w:bookmarkStart w:id="265" w:name="_Toc32396906"/>
            <w:bookmarkStart w:id="266" w:name="_Toc30593641"/>
            <w:bookmarkStart w:id="267" w:name="_Toc32396907"/>
            <w:bookmarkStart w:id="268" w:name="_Toc30593642"/>
            <w:bookmarkStart w:id="269" w:name="_Toc32396908"/>
            <w:bookmarkStart w:id="270" w:name="_Toc30593643"/>
            <w:bookmarkStart w:id="271" w:name="_Toc32396909"/>
            <w:bookmarkStart w:id="272" w:name="_Toc30593644"/>
            <w:bookmarkStart w:id="273" w:name="_Toc32396910"/>
            <w:bookmarkStart w:id="274" w:name="_Toc30593645"/>
            <w:bookmarkStart w:id="275" w:name="_Toc32396911"/>
            <w:bookmarkStart w:id="276" w:name="_Toc30593646"/>
            <w:bookmarkStart w:id="277" w:name="_Toc32396912"/>
            <w:bookmarkStart w:id="278" w:name="_Toc30593647"/>
            <w:bookmarkStart w:id="279" w:name="_Toc32396913"/>
            <w:bookmarkStart w:id="280" w:name="_Toc30593649"/>
            <w:bookmarkStart w:id="281" w:name="_Toc32396915"/>
            <w:bookmarkStart w:id="282" w:name="_Toc30593650"/>
            <w:bookmarkStart w:id="283" w:name="_Toc32396916"/>
            <w:bookmarkStart w:id="284" w:name="_Toc30593651"/>
            <w:bookmarkStart w:id="285" w:name="_Toc32396917"/>
            <w:bookmarkStart w:id="286" w:name="_Toc30593652"/>
            <w:bookmarkStart w:id="287" w:name="_Toc32396918"/>
            <w:bookmarkStart w:id="288" w:name="_Toc30593653"/>
            <w:bookmarkStart w:id="289" w:name="_Toc32396919"/>
            <w:bookmarkStart w:id="290" w:name="_Toc30593654"/>
            <w:bookmarkStart w:id="291" w:name="_Toc32396920"/>
            <w:bookmarkStart w:id="292" w:name="_Toc30593655"/>
            <w:bookmarkStart w:id="293" w:name="_Toc32396921"/>
            <w:bookmarkStart w:id="294" w:name="_Toc30593656"/>
            <w:bookmarkStart w:id="295" w:name="_Toc32396922"/>
            <w:bookmarkEnd w:id="238"/>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Pr>
                <w:rFonts w:ascii="Arial" w:hAnsi="Arial" w:cs="Arial"/>
                <w:sz w:val="20"/>
                <w:szCs w:val="20"/>
              </w:rPr>
              <w:t>EIM has recompiled all the items regarding the RINF in an excel sheet</w:t>
            </w:r>
            <w:r w:rsidR="00C35FCD">
              <w:rPr>
                <w:rFonts w:ascii="Arial" w:hAnsi="Arial" w:cs="Arial"/>
                <w:sz w:val="20"/>
                <w:szCs w:val="20"/>
              </w:rPr>
              <w:t xml:space="preserve"> which can be found in the following link:</w:t>
            </w:r>
          </w:p>
          <w:p w14:paraId="32C7A816" w14:textId="77777777" w:rsidR="00BD2002" w:rsidRPr="00CE480D" w:rsidRDefault="00B262FE" w:rsidP="00DD4EAC">
            <w:pPr>
              <w:spacing w:before="80" w:after="80" w:line="260" w:lineRule="exact"/>
              <w:jc w:val="both"/>
              <w:rPr>
                <w:rFonts w:ascii="Arial" w:hAnsi="Arial" w:cs="Arial"/>
                <w:color w:val="0070C0"/>
                <w:sz w:val="22"/>
                <w:szCs w:val="20"/>
                <w:u w:val="single"/>
              </w:rPr>
            </w:pPr>
            <w:hyperlink r:id="rId15" w:anchor="1995137" w:history="1">
              <w:r w:rsidR="00DD7E0F" w:rsidRPr="00CE480D">
                <w:rPr>
                  <w:rStyle w:val="Hipervnculo"/>
                  <w:rFonts w:ascii="Arial" w:hAnsi="Arial" w:cs="Arial"/>
                  <w:sz w:val="22"/>
                  <w:szCs w:val="20"/>
                </w:rPr>
                <w:t>https://eimrail.onlyoffice.eu/Products/Files/#1995137</w:t>
              </w:r>
            </w:hyperlink>
          </w:p>
          <w:p w14:paraId="308833D4" w14:textId="77777777" w:rsidR="00DD7E0F" w:rsidRPr="00DD7E0F" w:rsidRDefault="00DD7E0F" w:rsidP="00DD4EAC">
            <w:pPr>
              <w:spacing w:before="80" w:after="80" w:line="260" w:lineRule="exact"/>
              <w:jc w:val="both"/>
              <w:rPr>
                <w:rFonts w:ascii="Arial" w:hAnsi="Arial" w:cs="Arial"/>
                <w:sz w:val="20"/>
                <w:szCs w:val="20"/>
                <w:u w:val="single"/>
              </w:rPr>
            </w:pPr>
          </w:p>
          <w:p w14:paraId="74390BB4" w14:textId="77777777" w:rsidR="00B821FF" w:rsidRDefault="00C35FCD" w:rsidP="00DD4EAC">
            <w:pPr>
              <w:spacing w:before="80" w:after="80" w:line="260" w:lineRule="exact"/>
              <w:jc w:val="both"/>
              <w:rPr>
                <w:rFonts w:ascii="Arial" w:hAnsi="Arial" w:cs="Arial"/>
                <w:sz w:val="20"/>
                <w:szCs w:val="20"/>
              </w:rPr>
            </w:pPr>
            <w:r>
              <w:rPr>
                <w:rFonts w:ascii="Arial" w:hAnsi="Arial" w:cs="Arial"/>
                <w:sz w:val="20"/>
                <w:szCs w:val="20"/>
              </w:rPr>
              <w:t>In</w:t>
            </w:r>
            <w:r w:rsidRPr="00C35FCD">
              <w:rPr>
                <w:rFonts w:ascii="Arial" w:hAnsi="Arial" w:cs="Arial"/>
                <w:sz w:val="20"/>
                <w:szCs w:val="20"/>
              </w:rPr>
              <w:t xml:space="preserve"> this file the parameters can be leaked according to </w:t>
            </w:r>
            <w:r w:rsidRPr="00C35FCD">
              <w:rPr>
                <w:rFonts w:ascii="Arial" w:hAnsi="Arial" w:cs="Arial"/>
                <w:b/>
                <w:color w:val="ED7D31" w:themeColor="accent2"/>
                <w:sz w:val="20"/>
                <w:szCs w:val="20"/>
                <w:u w:val="single"/>
              </w:rPr>
              <w:t>different filters</w:t>
            </w:r>
            <w:r>
              <w:rPr>
                <w:rFonts w:ascii="Arial" w:hAnsi="Arial" w:cs="Arial"/>
                <w:sz w:val="20"/>
                <w:szCs w:val="20"/>
              </w:rPr>
              <w:t xml:space="preserve">, the </w:t>
            </w:r>
            <w:r w:rsidR="00BD2002">
              <w:rPr>
                <w:rFonts w:ascii="Arial" w:hAnsi="Arial" w:cs="Arial"/>
                <w:sz w:val="20"/>
                <w:szCs w:val="20"/>
              </w:rPr>
              <w:t>most useful</w:t>
            </w:r>
            <w:r>
              <w:rPr>
                <w:rFonts w:ascii="Arial" w:hAnsi="Arial" w:cs="Arial"/>
                <w:sz w:val="20"/>
                <w:szCs w:val="20"/>
              </w:rPr>
              <w:t xml:space="preserve"> ones are</w:t>
            </w:r>
            <w:r w:rsidR="00B821FF">
              <w:rPr>
                <w:rFonts w:ascii="Arial" w:hAnsi="Arial" w:cs="Arial"/>
                <w:sz w:val="20"/>
                <w:szCs w:val="20"/>
              </w:rPr>
              <w:t>:</w:t>
            </w:r>
          </w:p>
          <w:p w14:paraId="4B82E15D" w14:textId="77777777" w:rsidR="00B821FF" w:rsidRPr="00B821FF" w:rsidRDefault="00B821FF" w:rsidP="003300C2">
            <w:pPr>
              <w:pStyle w:val="Prrafodelista"/>
              <w:numPr>
                <w:ilvl w:val="0"/>
                <w:numId w:val="8"/>
              </w:numPr>
              <w:spacing w:before="80" w:after="80" w:line="260" w:lineRule="exact"/>
              <w:jc w:val="both"/>
              <w:rPr>
                <w:rFonts w:ascii="Arial" w:hAnsi="Arial" w:cs="Arial"/>
                <w:sz w:val="20"/>
                <w:szCs w:val="20"/>
              </w:rPr>
            </w:pPr>
            <w:r w:rsidRPr="00C35FCD">
              <w:rPr>
                <w:rFonts w:ascii="Arial" w:hAnsi="Arial" w:cs="Arial"/>
                <w:b/>
                <w:sz w:val="20"/>
                <w:szCs w:val="20"/>
              </w:rPr>
              <w:t>Deadline to provide the parameter</w:t>
            </w:r>
            <w:r w:rsidRPr="00B821FF">
              <w:rPr>
                <w:rFonts w:ascii="Arial" w:hAnsi="Arial" w:cs="Arial"/>
                <w:sz w:val="20"/>
                <w:szCs w:val="20"/>
              </w:rPr>
              <w:t>:</w:t>
            </w:r>
          </w:p>
          <w:p w14:paraId="770C990E" w14:textId="77777777" w:rsidR="00B821FF" w:rsidRDefault="00B821FF" w:rsidP="003300C2">
            <w:pPr>
              <w:pStyle w:val="Prrafodelista"/>
              <w:numPr>
                <w:ilvl w:val="0"/>
                <w:numId w:val="10"/>
              </w:numPr>
              <w:spacing w:before="80" w:after="80" w:line="260" w:lineRule="exact"/>
              <w:jc w:val="both"/>
              <w:rPr>
                <w:rFonts w:ascii="Arial" w:hAnsi="Arial" w:cs="Arial"/>
                <w:sz w:val="20"/>
                <w:szCs w:val="20"/>
              </w:rPr>
            </w:pPr>
            <w:r w:rsidRPr="00B821FF">
              <w:rPr>
                <w:rFonts w:ascii="Arial" w:hAnsi="Arial" w:cs="Arial"/>
                <w:sz w:val="20"/>
                <w:szCs w:val="20"/>
              </w:rPr>
              <w:t>16 March 2019</w:t>
            </w:r>
          </w:p>
          <w:p w14:paraId="395899FC" w14:textId="77777777" w:rsidR="00B821FF" w:rsidRDefault="00B821FF" w:rsidP="003300C2">
            <w:pPr>
              <w:pStyle w:val="Prrafodelista"/>
              <w:numPr>
                <w:ilvl w:val="0"/>
                <w:numId w:val="10"/>
              </w:numPr>
              <w:spacing w:before="80" w:after="80" w:line="260" w:lineRule="exact"/>
              <w:jc w:val="both"/>
              <w:rPr>
                <w:rFonts w:ascii="Arial" w:hAnsi="Arial" w:cs="Arial"/>
                <w:sz w:val="20"/>
                <w:szCs w:val="20"/>
              </w:rPr>
            </w:pPr>
            <w:r w:rsidRPr="00B821FF">
              <w:rPr>
                <w:rFonts w:ascii="Arial" w:hAnsi="Arial" w:cs="Arial"/>
                <w:sz w:val="20"/>
                <w:szCs w:val="20"/>
              </w:rPr>
              <w:t>16 January 2020</w:t>
            </w:r>
          </w:p>
          <w:p w14:paraId="1718219B" w14:textId="77777777" w:rsidR="00B821FF" w:rsidRDefault="00B821FF" w:rsidP="003300C2">
            <w:pPr>
              <w:pStyle w:val="Prrafodelista"/>
              <w:numPr>
                <w:ilvl w:val="0"/>
                <w:numId w:val="10"/>
              </w:numPr>
              <w:spacing w:before="80" w:after="80" w:line="260" w:lineRule="exact"/>
              <w:jc w:val="both"/>
              <w:rPr>
                <w:rFonts w:ascii="Arial" w:hAnsi="Arial" w:cs="Arial"/>
                <w:sz w:val="20"/>
                <w:szCs w:val="20"/>
              </w:rPr>
            </w:pPr>
            <w:r w:rsidRPr="00B821FF">
              <w:rPr>
                <w:rFonts w:ascii="Arial" w:hAnsi="Arial" w:cs="Arial"/>
                <w:sz w:val="20"/>
                <w:szCs w:val="20"/>
              </w:rPr>
              <w:t>1 January 2021</w:t>
            </w:r>
          </w:p>
          <w:p w14:paraId="13CDEE9C" w14:textId="77777777" w:rsidR="00B821FF" w:rsidRDefault="00B821FF" w:rsidP="00B821FF">
            <w:pPr>
              <w:pStyle w:val="Prrafodelista"/>
              <w:spacing w:before="80" w:after="80" w:line="260" w:lineRule="exact"/>
              <w:ind w:left="1080"/>
              <w:jc w:val="both"/>
              <w:rPr>
                <w:rFonts w:ascii="Arial" w:hAnsi="Arial" w:cs="Arial"/>
                <w:sz w:val="20"/>
                <w:szCs w:val="20"/>
              </w:rPr>
            </w:pPr>
          </w:p>
          <w:p w14:paraId="5E478C18" w14:textId="77777777" w:rsidR="00B821FF" w:rsidRPr="00C35FCD" w:rsidRDefault="00316BBA" w:rsidP="003300C2">
            <w:pPr>
              <w:pStyle w:val="Prrafodelista"/>
              <w:numPr>
                <w:ilvl w:val="0"/>
                <w:numId w:val="8"/>
              </w:numPr>
              <w:spacing w:before="80" w:after="80" w:line="260" w:lineRule="exact"/>
              <w:jc w:val="both"/>
              <w:rPr>
                <w:rFonts w:ascii="Arial" w:hAnsi="Arial" w:cs="Arial"/>
                <w:b/>
                <w:sz w:val="20"/>
                <w:szCs w:val="20"/>
              </w:rPr>
            </w:pPr>
            <w:r w:rsidRPr="00C35FCD">
              <w:rPr>
                <w:rFonts w:ascii="Arial" w:hAnsi="Arial" w:cs="Arial"/>
                <w:b/>
                <w:sz w:val="20"/>
                <w:szCs w:val="20"/>
              </w:rPr>
              <w:t>Is the parameter required for checking the vehicle-route compatibility?</w:t>
            </w:r>
            <w:r w:rsidR="003A4D94">
              <w:rPr>
                <w:rFonts w:ascii="Arial" w:hAnsi="Arial" w:cs="Arial"/>
                <w:b/>
                <w:sz w:val="20"/>
                <w:szCs w:val="20"/>
              </w:rPr>
              <w:t xml:space="preserve"> </w:t>
            </w:r>
            <w:r w:rsidR="003A4D94" w:rsidRPr="003A4D94">
              <w:rPr>
                <w:rFonts w:ascii="Arial" w:hAnsi="Arial" w:cs="Arial"/>
                <w:sz w:val="20"/>
                <w:szCs w:val="20"/>
              </w:rPr>
              <w:t>(</w:t>
            </w:r>
            <w:r w:rsidR="00BD2002">
              <w:rPr>
                <w:rFonts w:ascii="Arial" w:hAnsi="Arial" w:cs="Arial"/>
                <w:sz w:val="20"/>
                <w:szCs w:val="20"/>
              </w:rPr>
              <w:t>“</w:t>
            </w:r>
            <w:r w:rsidR="003A4D94">
              <w:rPr>
                <w:rFonts w:ascii="Arial" w:hAnsi="Arial" w:cs="Arial"/>
                <w:sz w:val="20"/>
                <w:szCs w:val="20"/>
              </w:rPr>
              <w:t>Need for RC?</w:t>
            </w:r>
            <w:r w:rsidR="003A4D94" w:rsidRPr="003A4D94">
              <w:rPr>
                <w:rFonts w:ascii="Arial" w:hAnsi="Arial" w:cs="Arial"/>
                <w:sz w:val="20"/>
                <w:szCs w:val="20"/>
              </w:rPr>
              <w:t>)</w:t>
            </w:r>
            <w:r w:rsidR="00BD2002">
              <w:rPr>
                <w:rFonts w:ascii="Arial" w:hAnsi="Arial" w:cs="Arial"/>
                <w:sz w:val="20"/>
                <w:szCs w:val="20"/>
              </w:rPr>
              <w:t>”</w:t>
            </w:r>
            <w:r w:rsidR="00B821FF" w:rsidRPr="00C35FCD">
              <w:rPr>
                <w:rFonts w:ascii="Arial" w:hAnsi="Arial" w:cs="Arial"/>
                <w:b/>
                <w:sz w:val="20"/>
                <w:szCs w:val="20"/>
              </w:rPr>
              <w:t>:</w:t>
            </w:r>
          </w:p>
          <w:p w14:paraId="79D6621C" w14:textId="77777777" w:rsidR="00316BBA" w:rsidRDefault="00316BBA" w:rsidP="003300C2">
            <w:pPr>
              <w:pStyle w:val="Prrafodelista"/>
              <w:numPr>
                <w:ilvl w:val="0"/>
                <w:numId w:val="11"/>
              </w:numPr>
              <w:spacing w:before="80" w:after="80" w:line="260" w:lineRule="exact"/>
              <w:jc w:val="both"/>
              <w:rPr>
                <w:rFonts w:ascii="Arial" w:hAnsi="Arial" w:cs="Arial"/>
                <w:sz w:val="20"/>
                <w:szCs w:val="20"/>
              </w:rPr>
            </w:pPr>
            <w:r>
              <w:rPr>
                <w:rFonts w:ascii="Arial" w:hAnsi="Arial" w:cs="Arial"/>
                <w:sz w:val="20"/>
                <w:szCs w:val="20"/>
              </w:rPr>
              <w:t>Yes</w:t>
            </w:r>
          </w:p>
          <w:p w14:paraId="307ED3DE" w14:textId="77777777" w:rsidR="00316BBA" w:rsidRPr="00B821FF" w:rsidRDefault="00316BBA" w:rsidP="003300C2">
            <w:pPr>
              <w:pStyle w:val="Prrafodelista"/>
              <w:numPr>
                <w:ilvl w:val="0"/>
                <w:numId w:val="11"/>
              </w:numPr>
              <w:spacing w:before="80" w:after="80" w:line="260" w:lineRule="exact"/>
              <w:jc w:val="both"/>
              <w:rPr>
                <w:rFonts w:ascii="Arial" w:hAnsi="Arial" w:cs="Arial"/>
                <w:sz w:val="20"/>
                <w:szCs w:val="20"/>
              </w:rPr>
            </w:pPr>
            <w:r>
              <w:rPr>
                <w:rFonts w:ascii="Arial" w:hAnsi="Arial" w:cs="Arial"/>
                <w:sz w:val="20"/>
                <w:szCs w:val="20"/>
              </w:rPr>
              <w:t>No</w:t>
            </w:r>
          </w:p>
          <w:p w14:paraId="0C92C3B1" w14:textId="77777777" w:rsidR="00B821FF" w:rsidRDefault="00B821FF" w:rsidP="00DD4EAC">
            <w:pPr>
              <w:spacing w:before="80" w:after="80" w:line="260" w:lineRule="exact"/>
              <w:jc w:val="both"/>
              <w:rPr>
                <w:rFonts w:ascii="Arial" w:hAnsi="Arial" w:cs="Arial"/>
                <w:sz w:val="20"/>
                <w:szCs w:val="20"/>
              </w:rPr>
            </w:pPr>
          </w:p>
          <w:p w14:paraId="756A212F" w14:textId="77777777" w:rsidR="00C35FCD" w:rsidRPr="00A01400" w:rsidRDefault="00C35FCD" w:rsidP="003300C2">
            <w:pPr>
              <w:pStyle w:val="Prrafodelista"/>
              <w:numPr>
                <w:ilvl w:val="0"/>
                <w:numId w:val="8"/>
              </w:numPr>
              <w:spacing w:before="80" w:after="80" w:line="260" w:lineRule="exact"/>
              <w:jc w:val="both"/>
              <w:rPr>
                <w:rFonts w:ascii="Arial" w:hAnsi="Arial" w:cs="Arial"/>
                <w:color w:val="2E74B5"/>
                <w:sz w:val="20"/>
                <w:szCs w:val="20"/>
              </w:rPr>
            </w:pPr>
            <w:r w:rsidRPr="00A01400">
              <w:rPr>
                <w:rFonts w:ascii="Arial" w:hAnsi="Arial" w:cs="Arial"/>
                <w:sz w:val="20"/>
                <w:szCs w:val="20"/>
              </w:rPr>
              <w:t xml:space="preserve">Items shall be published in accordance with </w:t>
            </w:r>
            <w:r w:rsidRPr="00C35FCD">
              <w:rPr>
                <w:rFonts w:ascii="Arial" w:hAnsi="Arial" w:cs="Arial"/>
                <w:sz w:val="20"/>
                <w:szCs w:val="20"/>
              </w:rPr>
              <w:t>the excel sheet.</w:t>
            </w:r>
            <w:r w:rsidRPr="00A01400">
              <w:rPr>
                <w:rFonts w:ascii="Arial" w:hAnsi="Arial" w:cs="Arial"/>
                <w:sz w:val="20"/>
                <w:szCs w:val="20"/>
              </w:rPr>
              <w:t xml:space="preserve"> </w:t>
            </w:r>
          </w:p>
          <w:p w14:paraId="0387F7A5" w14:textId="77777777" w:rsidR="00C35FCD" w:rsidRPr="00AB65A3" w:rsidRDefault="00C35FCD" w:rsidP="003300C2">
            <w:pPr>
              <w:pStyle w:val="Prrafodelista"/>
              <w:numPr>
                <w:ilvl w:val="0"/>
                <w:numId w:val="8"/>
              </w:numPr>
              <w:spacing w:before="80" w:after="80" w:line="260" w:lineRule="exact"/>
              <w:jc w:val="both"/>
              <w:rPr>
                <w:rFonts w:ascii="Arial" w:hAnsi="Arial" w:cs="Arial"/>
                <w:color w:val="2E74B5"/>
                <w:sz w:val="20"/>
                <w:szCs w:val="20"/>
              </w:rPr>
            </w:pPr>
            <w:r w:rsidRPr="00A01400">
              <w:rPr>
                <w:rFonts w:ascii="Arial" w:hAnsi="Arial" w:cs="Arial"/>
                <w:sz w:val="20"/>
                <w:szCs w:val="20"/>
              </w:rPr>
              <w:t xml:space="preserve">The register of infrastructure application guide shall specify the specific format and the governance process of the data listed in </w:t>
            </w:r>
            <w:r w:rsidRPr="00C35FCD">
              <w:rPr>
                <w:rFonts w:ascii="Arial" w:hAnsi="Arial" w:cs="Arial"/>
                <w:sz w:val="20"/>
                <w:szCs w:val="20"/>
              </w:rPr>
              <w:t>the excel sheet</w:t>
            </w:r>
            <w:r w:rsidRPr="00A01400">
              <w:rPr>
                <w:rFonts w:ascii="Arial" w:hAnsi="Arial" w:cs="Arial"/>
                <w:sz w:val="20"/>
                <w:szCs w:val="20"/>
              </w:rPr>
              <w:t xml:space="preserve"> presented in one of the following ways:</w:t>
            </w:r>
          </w:p>
          <w:p w14:paraId="12343A41" w14:textId="77777777" w:rsidR="00C35FCD" w:rsidRPr="00AB65A3" w:rsidRDefault="00C35FCD" w:rsidP="003300C2">
            <w:pPr>
              <w:pStyle w:val="Prrafodelista"/>
              <w:numPr>
                <w:ilvl w:val="0"/>
                <w:numId w:val="9"/>
              </w:numPr>
              <w:spacing w:before="80" w:after="80" w:line="260" w:lineRule="exact"/>
              <w:jc w:val="both"/>
              <w:rPr>
                <w:rFonts w:ascii="Arial" w:hAnsi="Arial" w:cs="Arial"/>
                <w:color w:val="2E74B5"/>
                <w:sz w:val="20"/>
                <w:szCs w:val="20"/>
              </w:rPr>
            </w:pPr>
            <w:r w:rsidRPr="00A01400">
              <w:rPr>
                <w:rFonts w:ascii="Arial" w:hAnsi="Arial" w:cs="Arial"/>
                <w:sz w:val="20"/>
                <w:szCs w:val="20"/>
              </w:rPr>
              <w:t xml:space="preserve">a single or multiple selection from a predefined list; </w:t>
            </w:r>
          </w:p>
          <w:p w14:paraId="78AB83C3" w14:textId="77777777" w:rsidR="00C35FCD" w:rsidRPr="00AB65A3" w:rsidRDefault="00C35FCD" w:rsidP="003300C2">
            <w:pPr>
              <w:pStyle w:val="Prrafodelista"/>
              <w:numPr>
                <w:ilvl w:val="0"/>
                <w:numId w:val="9"/>
              </w:numPr>
              <w:spacing w:before="80" w:after="80" w:line="260" w:lineRule="exact"/>
              <w:jc w:val="both"/>
              <w:rPr>
                <w:rFonts w:ascii="Arial" w:hAnsi="Arial" w:cs="Arial"/>
                <w:color w:val="2E74B5"/>
                <w:sz w:val="20"/>
                <w:szCs w:val="20"/>
              </w:rPr>
            </w:pPr>
            <w:r w:rsidRPr="00A01400">
              <w:rPr>
                <w:rFonts w:ascii="Arial" w:hAnsi="Arial" w:cs="Arial"/>
                <w:sz w:val="20"/>
                <w:szCs w:val="20"/>
              </w:rPr>
              <w:t xml:space="preserve">a </w:t>
            </w:r>
            <w:proofErr w:type="spellStart"/>
            <w:r w:rsidRPr="00A01400">
              <w:rPr>
                <w:rFonts w:ascii="Arial" w:hAnsi="Arial" w:cs="Arial"/>
                <w:sz w:val="20"/>
                <w:szCs w:val="20"/>
              </w:rPr>
              <w:t>CharacterString</w:t>
            </w:r>
            <w:proofErr w:type="spellEnd"/>
            <w:r w:rsidRPr="00A01400">
              <w:rPr>
                <w:rFonts w:ascii="Arial" w:hAnsi="Arial" w:cs="Arial"/>
                <w:sz w:val="20"/>
                <w:szCs w:val="20"/>
              </w:rPr>
              <w:t xml:space="preserve"> or the predefined </w:t>
            </w:r>
            <w:proofErr w:type="spellStart"/>
            <w:r w:rsidRPr="00A01400">
              <w:rPr>
                <w:rFonts w:ascii="Arial" w:hAnsi="Arial" w:cs="Arial"/>
                <w:sz w:val="20"/>
                <w:szCs w:val="20"/>
              </w:rPr>
              <w:t>CharacterString</w:t>
            </w:r>
            <w:proofErr w:type="spellEnd"/>
            <w:r w:rsidRPr="00A01400">
              <w:rPr>
                <w:rFonts w:ascii="Arial" w:hAnsi="Arial" w:cs="Arial"/>
                <w:sz w:val="20"/>
                <w:szCs w:val="20"/>
              </w:rPr>
              <w:t xml:space="preserve">; </w:t>
            </w:r>
          </w:p>
          <w:p w14:paraId="66EAB9DD" w14:textId="77777777" w:rsidR="00C35FCD" w:rsidRPr="00AB65A3" w:rsidRDefault="00C35FCD" w:rsidP="003300C2">
            <w:pPr>
              <w:pStyle w:val="Prrafodelista"/>
              <w:numPr>
                <w:ilvl w:val="0"/>
                <w:numId w:val="9"/>
              </w:numPr>
              <w:spacing w:before="80" w:after="80" w:line="260" w:lineRule="exact"/>
              <w:jc w:val="both"/>
              <w:rPr>
                <w:rFonts w:ascii="Arial" w:hAnsi="Arial" w:cs="Arial"/>
                <w:color w:val="2E74B5"/>
                <w:sz w:val="20"/>
                <w:szCs w:val="20"/>
              </w:rPr>
            </w:pPr>
            <w:r w:rsidRPr="00A01400">
              <w:rPr>
                <w:rFonts w:ascii="Arial" w:hAnsi="Arial" w:cs="Arial"/>
                <w:sz w:val="20"/>
                <w:szCs w:val="20"/>
              </w:rPr>
              <w:t xml:space="preserve">a number indicated inside square brackets. </w:t>
            </w:r>
          </w:p>
          <w:p w14:paraId="55E92E06" w14:textId="77777777" w:rsidR="00C35FCD" w:rsidRPr="00AB65A3" w:rsidRDefault="00C35FCD" w:rsidP="00C35FCD">
            <w:pPr>
              <w:pStyle w:val="Prrafodelista"/>
              <w:spacing w:before="80" w:after="80" w:line="260" w:lineRule="exact"/>
              <w:ind w:left="1080"/>
              <w:jc w:val="both"/>
              <w:rPr>
                <w:rFonts w:ascii="Arial" w:hAnsi="Arial" w:cs="Arial"/>
                <w:color w:val="2E74B5"/>
                <w:sz w:val="20"/>
                <w:szCs w:val="20"/>
              </w:rPr>
            </w:pPr>
          </w:p>
          <w:p w14:paraId="6D9774BE" w14:textId="77777777" w:rsidR="00C35FCD" w:rsidRPr="00AB65A3" w:rsidRDefault="00C35FCD" w:rsidP="003300C2">
            <w:pPr>
              <w:pStyle w:val="Prrafodelista"/>
              <w:numPr>
                <w:ilvl w:val="0"/>
                <w:numId w:val="8"/>
              </w:numPr>
              <w:spacing w:before="80" w:after="80" w:line="260" w:lineRule="exact"/>
              <w:jc w:val="both"/>
              <w:rPr>
                <w:rFonts w:ascii="Arial" w:hAnsi="Arial" w:cs="Arial"/>
                <w:color w:val="2E74B5"/>
                <w:sz w:val="20"/>
                <w:szCs w:val="20"/>
              </w:rPr>
            </w:pPr>
            <w:r w:rsidRPr="00AB65A3">
              <w:rPr>
                <w:rFonts w:ascii="Arial" w:hAnsi="Arial" w:cs="Arial"/>
                <w:sz w:val="20"/>
                <w:szCs w:val="20"/>
              </w:rPr>
              <w:t xml:space="preserve">The value of a parameter shall be provided when it corresponds to a core parameter or when the corresponding item exists on the network that is described in accordance with the deadlines in </w:t>
            </w:r>
            <w:r w:rsidRPr="00C35FCD">
              <w:rPr>
                <w:rFonts w:ascii="Arial" w:hAnsi="Arial" w:cs="Arial"/>
                <w:sz w:val="20"/>
                <w:szCs w:val="20"/>
              </w:rPr>
              <w:t>the excel sheet.</w:t>
            </w:r>
          </w:p>
          <w:p w14:paraId="666691AF" w14:textId="77777777" w:rsidR="00C35FCD" w:rsidRPr="00C35FCD" w:rsidRDefault="00C35FCD" w:rsidP="003300C2">
            <w:pPr>
              <w:pStyle w:val="Prrafodelista"/>
              <w:numPr>
                <w:ilvl w:val="0"/>
                <w:numId w:val="8"/>
              </w:numPr>
              <w:spacing w:before="80" w:after="80" w:line="260" w:lineRule="exact"/>
              <w:jc w:val="both"/>
              <w:rPr>
                <w:rFonts w:ascii="Arial" w:hAnsi="Arial" w:cs="Arial"/>
                <w:color w:val="2E74B5"/>
                <w:sz w:val="20"/>
                <w:szCs w:val="20"/>
              </w:rPr>
            </w:pPr>
            <w:r w:rsidRPr="00AB65A3">
              <w:rPr>
                <w:rFonts w:ascii="Arial" w:hAnsi="Arial" w:cs="Arial"/>
                <w:sz w:val="20"/>
                <w:szCs w:val="20"/>
              </w:rPr>
              <w:t>Parameters required for checking the vehicle-route compatibility are indicated as ‘Needed for RC’ in accordance with Appendix D1 to Implementing Regulation (EU) 2019/773.</w:t>
            </w:r>
          </w:p>
          <w:p w14:paraId="07EFDFBD" w14:textId="77777777" w:rsidR="00C35FCD" w:rsidRPr="00C35FCD" w:rsidRDefault="00C35FCD" w:rsidP="003300C2">
            <w:pPr>
              <w:pStyle w:val="Prrafodelista"/>
              <w:numPr>
                <w:ilvl w:val="0"/>
                <w:numId w:val="8"/>
              </w:numPr>
              <w:spacing w:before="80" w:after="80" w:line="260" w:lineRule="exact"/>
              <w:jc w:val="both"/>
              <w:rPr>
                <w:rFonts w:ascii="Arial" w:hAnsi="Arial" w:cs="Arial"/>
                <w:color w:val="2E74B5"/>
                <w:sz w:val="20"/>
                <w:szCs w:val="20"/>
              </w:rPr>
            </w:pPr>
            <w:r w:rsidRPr="00C35FCD">
              <w:rPr>
                <w:rFonts w:ascii="Arial" w:hAnsi="Arial" w:cs="Arial"/>
                <w:sz w:val="20"/>
                <w:szCs w:val="20"/>
              </w:rPr>
              <w:t xml:space="preserve">When the excel sheet refers to a document of the </w:t>
            </w:r>
            <w:r w:rsidRPr="00C35FCD">
              <w:rPr>
                <w:rFonts w:ascii="Arial" w:hAnsi="Arial" w:cs="Arial"/>
                <w:color w:val="ED7D31" w:themeColor="accent2"/>
                <w:sz w:val="20"/>
                <w:szCs w:val="20"/>
              </w:rPr>
              <w:t>infrastructure manager</w:t>
            </w:r>
            <w:r w:rsidRPr="00C35FCD">
              <w:rPr>
                <w:rFonts w:ascii="Arial" w:hAnsi="Arial" w:cs="Arial"/>
                <w:sz w:val="20"/>
                <w:szCs w:val="20"/>
              </w:rPr>
              <w:t xml:space="preserve">, the infrastructure manager or the NRE in accordance with Article 5 shall submit such document to the Agency in an electronic format. </w:t>
            </w:r>
          </w:p>
          <w:p w14:paraId="1866FE20" w14:textId="77777777" w:rsidR="00C35FCD" w:rsidRPr="00C35FCD" w:rsidRDefault="00C35FCD" w:rsidP="00C35FCD">
            <w:pPr>
              <w:pStyle w:val="Prrafodelista"/>
              <w:spacing w:before="80" w:after="80" w:line="260" w:lineRule="exact"/>
              <w:ind w:left="360"/>
              <w:jc w:val="both"/>
              <w:rPr>
                <w:rFonts w:ascii="Arial" w:hAnsi="Arial" w:cs="Arial"/>
                <w:color w:val="2E74B5"/>
                <w:sz w:val="20"/>
                <w:szCs w:val="20"/>
              </w:rPr>
            </w:pPr>
          </w:p>
          <w:p w14:paraId="422FC866" w14:textId="77777777" w:rsidR="00B821FF" w:rsidRPr="00C35FCD" w:rsidRDefault="00C35FCD" w:rsidP="003300C2">
            <w:pPr>
              <w:pStyle w:val="Prrafodelista"/>
              <w:numPr>
                <w:ilvl w:val="0"/>
                <w:numId w:val="8"/>
              </w:numPr>
              <w:spacing w:before="80" w:after="80" w:line="260" w:lineRule="exact"/>
              <w:jc w:val="both"/>
              <w:rPr>
                <w:rFonts w:ascii="Arial" w:hAnsi="Arial" w:cs="Arial"/>
                <w:sz w:val="20"/>
                <w:szCs w:val="20"/>
              </w:rPr>
            </w:pPr>
            <w:r w:rsidRPr="00C35FCD">
              <w:rPr>
                <w:rFonts w:ascii="Arial" w:hAnsi="Arial" w:cs="Arial"/>
                <w:sz w:val="20"/>
                <w:szCs w:val="20"/>
              </w:rPr>
              <w:t xml:space="preserve">Documents referred to in the following parameters shall be submitted in </w:t>
            </w:r>
            <w:r w:rsidRPr="009353A4">
              <w:rPr>
                <w:rFonts w:ascii="Arial" w:hAnsi="Arial" w:cs="Arial"/>
                <w:b/>
                <w:sz w:val="20"/>
                <w:szCs w:val="20"/>
              </w:rPr>
              <w:t>two EU languages</w:t>
            </w:r>
            <w:r w:rsidRPr="00C35FCD">
              <w:rPr>
                <w:rFonts w:ascii="Arial" w:hAnsi="Arial" w:cs="Arial"/>
                <w:sz w:val="20"/>
                <w:szCs w:val="20"/>
              </w:rPr>
              <w:t>:</w:t>
            </w:r>
          </w:p>
          <w:p w14:paraId="3E27C26D" w14:textId="77777777" w:rsidR="00C35FCD" w:rsidRPr="00C35FCD" w:rsidRDefault="00C35FCD" w:rsidP="003300C2">
            <w:pPr>
              <w:pStyle w:val="Prrafodelista"/>
              <w:numPr>
                <w:ilvl w:val="0"/>
                <w:numId w:val="12"/>
              </w:numPr>
              <w:spacing w:before="80" w:after="80" w:line="260" w:lineRule="exact"/>
              <w:jc w:val="both"/>
              <w:rPr>
                <w:rFonts w:ascii="Arial" w:hAnsi="Arial" w:cs="Arial"/>
                <w:sz w:val="20"/>
                <w:szCs w:val="20"/>
              </w:rPr>
            </w:pPr>
            <w:r w:rsidRPr="00C35FCD">
              <w:rPr>
                <w:rFonts w:ascii="Arial" w:hAnsi="Arial" w:cs="Arial"/>
                <w:sz w:val="20"/>
                <w:szCs w:val="20"/>
              </w:rPr>
              <w:t>Document with the procedure(s) for static and dynamic route compatibility checks</w:t>
            </w:r>
          </w:p>
          <w:p w14:paraId="165AB37B" w14:textId="77777777" w:rsidR="00C35FCD" w:rsidRPr="00C35FCD" w:rsidRDefault="00C35FCD" w:rsidP="003300C2">
            <w:pPr>
              <w:pStyle w:val="Prrafodelista"/>
              <w:numPr>
                <w:ilvl w:val="0"/>
                <w:numId w:val="12"/>
              </w:numPr>
              <w:spacing w:before="80" w:after="80" w:line="260" w:lineRule="exact"/>
              <w:jc w:val="both"/>
              <w:rPr>
                <w:rFonts w:ascii="Arial" w:hAnsi="Arial" w:cs="Arial"/>
                <w:sz w:val="20"/>
                <w:szCs w:val="20"/>
              </w:rPr>
            </w:pPr>
            <w:r w:rsidRPr="00C35FCD">
              <w:rPr>
                <w:rFonts w:ascii="Arial" w:hAnsi="Arial" w:cs="Arial"/>
                <w:sz w:val="20"/>
                <w:szCs w:val="20"/>
              </w:rPr>
              <w:t>Document with the conditions for the use of eddy current brakes</w:t>
            </w:r>
          </w:p>
          <w:p w14:paraId="30A42E08" w14:textId="77777777" w:rsidR="00C35FCD" w:rsidRPr="00C35FCD" w:rsidRDefault="00C35FCD" w:rsidP="003300C2">
            <w:pPr>
              <w:pStyle w:val="Prrafodelista"/>
              <w:numPr>
                <w:ilvl w:val="0"/>
                <w:numId w:val="12"/>
              </w:numPr>
              <w:spacing w:before="80" w:after="80" w:line="260" w:lineRule="exact"/>
              <w:jc w:val="both"/>
              <w:rPr>
                <w:rFonts w:ascii="Arial" w:hAnsi="Arial" w:cs="Arial"/>
                <w:sz w:val="20"/>
                <w:szCs w:val="20"/>
              </w:rPr>
            </w:pPr>
            <w:r w:rsidRPr="00C35FCD">
              <w:rPr>
                <w:rFonts w:ascii="Arial" w:hAnsi="Arial" w:cs="Arial"/>
                <w:sz w:val="20"/>
                <w:szCs w:val="20"/>
              </w:rPr>
              <w:t>Document with the conditions for the use of magnetic brakes</w:t>
            </w:r>
          </w:p>
          <w:p w14:paraId="2586B32A" w14:textId="77777777" w:rsidR="00C35FCD" w:rsidRPr="00C35FCD" w:rsidRDefault="00C35FCD" w:rsidP="003300C2">
            <w:pPr>
              <w:pStyle w:val="Prrafodelista"/>
              <w:numPr>
                <w:ilvl w:val="0"/>
                <w:numId w:val="12"/>
              </w:numPr>
              <w:spacing w:before="80" w:after="80" w:line="260" w:lineRule="exact"/>
              <w:jc w:val="both"/>
              <w:rPr>
                <w:rFonts w:ascii="Arial" w:hAnsi="Arial" w:cs="Arial"/>
                <w:sz w:val="20"/>
                <w:szCs w:val="20"/>
              </w:rPr>
            </w:pPr>
            <w:r w:rsidRPr="00C35FCD">
              <w:rPr>
                <w:rFonts w:ascii="Arial" w:hAnsi="Arial" w:cs="Arial"/>
                <w:sz w:val="20"/>
                <w:szCs w:val="20"/>
              </w:rPr>
              <w:t>Document with the procedure(s) related to the type of train detection systems</w:t>
            </w:r>
          </w:p>
          <w:p w14:paraId="3B9405F5" w14:textId="77777777" w:rsidR="00B821FF" w:rsidRPr="00C35FCD" w:rsidRDefault="00C35FCD" w:rsidP="003300C2">
            <w:pPr>
              <w:pStyle w:val="Prrafodelista"/>
              <w:numPr>
                <w:ilvl w:val="0"/>
                <w:numId w:val="12"/>
              </w:numPr>
              <w:spacing w:before="80" w:after="80" w:line="260" w:lineRule="exact"/>
              <w:jc w:val="both"/>
              <w:rPr>
                <w:rFonts w:ascii="Arial" w:hAnsi="Arial" w:cs="Arial"/>
                <w:color w:val="2E74B5"/>
                <w:sz w:val="20"/>
                <w:szCs w:val="20"/>
              </w:rPr>
            </w:pPr>
            <w:r w:rsidRPr="00C35FCD">
              <w:rPr>
                <w:rFonts w:ascii="Arial" w:hAnsi="Arial" w:cs="Arial"/>
                <w:sz w:val="20"/>
                <w:szCs w:val="20"/>
              </w:rPr>
              <w:t>Documents available by the IM relating to braking performance</w:t>
            </w:r>
          </w:p>
        </w:tc>
      </w:tr>
    </w:tbl>
    <w:p w14:paraId="23601728" w14:textId="77777777" w:rsidR="002B2630" w:rsidRDefault="002B2630" w:rsidP="00E87C7E">
      <w:pPr>
        <w:pStyle w:val="Heading14thRPreport"/>
        <w:numPr>
          <w:ilvl w:val="0"/>
          <w:numId w:val="0"/>
        </w:numPr>
        <w:jc w:val="both"/>
        <w:rPr>
          <w:color w:val="ED7D31" w:themeColor="accent2"/>
        </w:rPr>
      </w:pPr>
    </w:p>
    <w:sectPr w:rsidR="002B2630" w:rsidSect="00F46737">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2D25E" w14:textId="77777777" w:rsidR="00B262FE" w:rsidRDefault="00B262FE">
      <w:r>
        <w:separator/>
      </w:r>
    </w:p>
  </w:endnote>
  <w:endnote w:type="continuationSeparator" w:id="0">
    <w:p w14:paraId="782EDA47" w14:textId="77777777" w:rsidR="00B262FE" w:rsidRDefault="00B2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0000000000000000000"/>
    <w:charset w:val="00"/>
    <w:family w:val="auto"/>
    <w:pitch w:val="variable"/>
    <w:sig w:usb0="E00002FF" w:usb1="5000785B" w:usb2="00000000" w:usb3="00000000" w:csb0="0000019F" w:csb1="00000000"/>
  </w:font>
  <w:font w:name="Courier New">
    <w:panose1 w:val="00000000000000000000"/>
    <w:charset w:val="00"/>
    <w:family w:val="auto"/>
    <w:pitch w:val="variable"/>
    <w:sig w:usb0="E00002FF" w:usb1="5000785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Georgia">
    <w:panose1 w:val="00000000000000000000"/>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8733046"/>
      <w:docPartObj>
        <w:docPartGallery w:val="Page Numbers (Bottom of Page)"/>
        <w:docPartUnique/>
      </w:docPartObj>
    </w:sdtPr>
    <w:sdtEndPr>
      <w:rPr>
        <w:rFonts w:ascii="Arial" w:hAnsi="Arial" w:cs="Arial"/>
        <w:noProof/>
        <w:color w:val="ED7D31" w:themeColor="accent2"/>
        <w:sz w:val="20"/>
        <w:szCs w:val="20"/>
      </w:rPr>
    </w:sdtEndPr>
    <w:sdtContent>
      <w:p w14:paraId="6D06CACD" w14:textId="77777777" w:rsidR="009106C8" w:rsidRPr="00A85AD6" w:rsidRDefault="009106C8">
        <w:pPr>
          <w:pStyle w:val="Piedepgina"/>
          <w:jc w:val="right"/>
          <w:rPr>
            <w:rFonts w:ascii="Arial" w:hAnsi="Arial" w:cs="Arial"/>
            <w:color w:val="ED7D31" w:themeColor="accent2"/>
            <w:sz w:val="20"/>
            <w:szCs w:val="20"/>
          </w:rPr>
        </w:pPr>
        <w:r w:rsidRPr="00A85AD6">
          <w:rPr>
            <w:rFonts w:ascii="Arial" w:hAnsi="Arial" w:cs="Arial"/>
            <w:color w:val="ED7D31" w:themeColor="accent2"/>
            <w:sz w:val="20"/>
            <w:szCs w:val="20"/>
          </w:rPr>
          <w:fldChar w:fldCharType="begin"/>
        </w:r>
        <w:r w:rsidRPr="00A85AD6">
          <w:rPr>
            <w:rFonts w:ascii="Arial" w:hAnsi="Arial" w:cs="Arial"/>
            <w:color w:val="ED7D31" w:themeColor="accent2"/>
            <w:sz w:val="20"/>
            <w:szCs w:val="20"/>
          </w:rPr>
          <w:instrText xml:space="preserve"> PAGE   \* MERGEFORMAT </w:instrText>
        </w:r>
        <w:r w:rsidRPr="00A85AD6">
          <w:rPr>
            <w:rFonts w:ascii="Arial" w:hAnsi="Arial" w:cs="Arial"/>
            <w:color w:val="ED7D31" w:themeColor="accent2"/>
            <w:sz w:val="20"/>
            <w:szCs w:val="20"/>
          </w:rPr>
          <w:fldChar w:fldCharType="separate"/>
        </w:r>
        <w:r w:rsidR="005B3BAC">
          <w:rPr>
            <w:rFonts w:ascii="Arial" w:hAnsi="Arial" w:cs="Arial"/>
            <w:noProof/>
            <w:color w:val="ED7D31" w:themeColor="accent2"/>
            <w:sz w:val="20"/>
            <w:szCs w:val="20"/>
          </w:rPr>
          <w:t>3</w:t>
        </w:r>
        <w:r w:rsidRPr="00A85AD6">
          <w:rPr>
            <w:rFonts w:ascii="Arial" w:hAnsi="Arial" w:cs="Arial"/>
            <w:noProof/>
            <w:color w:val="ED7D31" w:themeColor="accent2"/>
            <w:sz w:val="20"/>
            <w:szCs w:val="20"/>
          </w:rPr>
          <w:fldChar w:fldCharType="end"/>
        </w:r>
      </w:p>
    </w:sdtContent>
  </w:sdt>
  <w:p w14:paraId="389F08C5" w14:textId="77777777" w:rsidR="009106C8" w:rsidRPr="00786236" w:rsidRDefault="009106C8" w:rsidP="00786236">
    <w:pPr>
      <w:pStyle w:val="Piedepgina"/>
      <w:tabs>
        <w:tab w:val="clear" w:pos="4153"/>
        <w:tab w:val="clear" w:pos="8306"/>
        <w:tab w:val="right" w:pos="9354"/>
      </w:tabs>
      <w:rPr>
        <w:rFonts w:ascii="Arial" w:hAnsi="Arial" w:cs="Arial"/>
        <w:sz w:val="16"/>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04230198"/>
      <w:docPartObj>
        <w:docPartGallery w:val="Page Numbers (Bottom of Page)"/>
        <w:docPartUnique/>
      </w:docPartObj>
    </w:sdtPr>
    <w:sdtEndPr>
      <w:rPr>
        <w:rFonts w:ascii="Arial" w:hAnsi="Arial" w:cs="Arial"/>
        <w:noProof/>
        <w:color w:val="ED7D31" w:themeColor="accent2"/>
        <w:sz w:val="18"/>
        <w:szCs w:val="20"/>
      </w:rPr>
    </w:sdtEndPr>
    <w:sdtContent>
      <w:p w14:paraId="11EB9FC0" w14:textId="77777777" w:rsidR="009106C8" w:rsidRPr="005F0914" w:rsidRDefault="009106C8">
        <w:pPr>
          <w:pStyle w:val="Piedepgina"/>
          <w:jc w:val="right"/>
          <w:rPr>
            <w:rFonts w:ascii="Arial" w:hAnsi="Arial" w:cs="Arial"/>
            <w:color w:val="ED7D31" w:themeColor="accent2"/>
            <w:sz w:val="18"/>
            <w:szCs w:val="20"/>
          </w:rPr>
        </w:pPr>
        <w:r w:rsidRPr="005F0914">
          <w:rPr>
            <w:rFonts w:ascii="Arial" w:hAnsi="Arial" w:cs="Arial"/>
            <w:color w:val="ED7D31" w:themeColor="accent2"/>
            <w:sz w:val="18"/>
            <w:szCs w:val="20"/>
          </w:rPr>
          <w:fldChar w:fldCharType="begin"/>
        </w:r>
        <w:r w:rsidRPr="005F0914">
          <w:rPr>
            <w:rFonts w:ascii="Arial" w:hAnsi="Arial" w:cs="Arial"/>
            <w:color w:val="ED7D31" w:themeColor="accent2"/>
            <w:sz w:val="18"/>
            <w:szCs w:val="20"/>
          </w:rPr>
          <w:instrText xml:space="preserve"> PAGE   \* MERGEFORMAT </w:instrText>
        </w:r>
        <w:r w:rsidRPr="005F0914">
          <w:rPr>
            <w:rFonts w:ascii="Arial" w:hAnsi="Arial" w:cs="Arial"/>
            <w:color w:val="ED7D31" w:themeColor="accent2"/>
            <w:sz w:val="18"/>
            <w:szCs w:val="20"/>
          </w:rPr>
          <w:fldChar w:fldCharType="separate"/>
        </w:r>
        <w:r w:rsidR="005B3BAC">
          <w:rPr>
            <w:rFonts w:ascii="Arial" w:hAnsi="Arial" w:cs="Arial"/>
            <w:noProof/>
            <w:color w:val="ED7D31" w:themeColor="accent2"/>
            <w:sz w:val="18"/>
            <w:szCs w:val="20"/>
          </w:rPr>
          <w:t>1</w:t>
        </w:r>
        <w:r w:rsidRPr="005F0914">
          <w:rPr>
            <w:rFonts w:ascii="Arial" w:hAnsi="Arial" w:cs="Arial"/>
            <w:noProof/>
            <w:color w:val="ED7D31" w:themeColor="accent2"/>
            <w:sz w:val="18"/>
            <w:szCs w:val="20"/>
          </w:rPr>
          <w:fldChar w:fldCharType="end"/>
        </w:r>
      </w:p>
    </w:sdtContent>
  </w:sdt>
  <w:p w14:paraId="175C3C87" w14:textId="77777777" w:rsidR="009106C8" w:rsidRDefault="009106C8">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9052C" w14:textId="77777777" w:rsidR="00B262FE" w:rsidRDefault="00B262FE">
      <w:r>
        <w:separator/>
      </w:r>
    </w:p>
  </w:footnote>
  <w:footnote w:type="continuationSeparator" w:id="0">
    <w:p w14:paraId="57273580" w14:textId="77777777" w:rsidR="00B262FE" w:rsidRDefault="00B262FE">
      <w:r>
        <w:continuationSeparator/>
      </w:r>
    </w:p>
  </w:footnote>
  <w:footnote w:id="1">
    <w:p w14:paraId="5AD4B878" w14:textId="5C26C350" w:rsidR="0019628D" w:rsidRPr="0019628D" w:rsidRDefault="0019628D">
      <w:pPr>
        <w:pStyle w:val="Textonotapie"/>
        <w:rPr>
          <w:rFonts w:ascii="Arial" w:hAnsi="Arial" w:cs="Arial"/>
        </w:rPr>
      </w:pPr>
      <w:r w:rsidRPr="0019628D">
        <w:rPr>
          <w:rStyle w:val="Refdenotaalpie"/>
        </w:rPr>
        <w:footnoteRef/>
      </w:r>
      <w:r w:rsidRPr="0019628D">
        <w:t xml:space="preserve"> No longer in force, date of end of validity: 15/06/2019; </w:t>
      </w:r>
      <w:r w:rsidRPr="0019628D">
        <w:rPr>
          <w:rFonts w:ascii="Arial" w:hAnsi="Arial" w:cs="Arial"/>
        </w:rPr>
        <w:t xml:space="preserve">repealed by </w:t>
      </w:r>
      <w:hyperlink r:id="rId1" w:history="1">
        <w:r w:rsidRPr="0019628D">
          <w:rPr>
            <w:rStyle w:val="Hipervnculo"/>
            <w:rFonts w:ascii="Arial" w:hAnsi="Arial" w:cs="Arial"/>
          </w:rPr>
          <w:t>Commission Implementing Regulation (EU) 2019/777</w:t>
        </w:r>
      </w:hyperlink>
      <w:r w:rsidRPr="0019628D">
        <w:rPr>
          <w:rFonts w:ascii="Arial" w:hAnsi="Arial" w:cs="Arial"/>
        </w:rPr>
        <w:t xml:space="preserve"> of 16 May 2019.</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8F74D" w14:textId="77777777" w:rsidR="009106C8" w:rsidRDefault="009106C8" w:rsidP="00786236">
    <w:pPr>
      <w:pStyle w:val="Encabezado"/>
      <w:jc w:val="right"/>
      <w:rPr>
        <w:color w:val="808080"/>
        <w:sz w:val="18"/>
        <w:szCs w:val="18"/>
      </w:rPr>
    </w:pPr>
    <w:r w:rsidRPr="00305D2F">
      <w:rPr>
        <w:noProof/>
        <w:color w:val="808080"/>
        <w:sz w:val="18"/>
        <w:szCs w:val="18"/>
        <w:lang w:val="es-ES_tradnl" w:eastAsia="es-ES_tradnl"/>
      </w:rPr>
      <w:drawing>
        <wp:inline distT="0" distB="0" distL="0" distR="0" wp14:anchorId="4306F98B" wp14:editId="7DA02D86">
          <wp:extent cx="2615565" cy="681990"/>
          <wp:effectExtent l="0" t="0" r="0" b="0"/>
          <wp:docPr id="1" name="Picture 25" descr="C:\Users\direction\Desktop\Logo-EIM-201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C:\Users\direction\Desktop\Logo-EIM-2013.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5565" cy="681990"/>
                  </a:xfrm>
                  <a:prstGeom prst="rect">
                    <a:avLst/>
                  </a:prstGeom>
                  <a:noFill/>
                  <a:ln>
                    <a:noFill/>
                  </a:ln>
                </pic:spPr>
              </pic:pic>
            </a:graphicData>
          </a:graphic>
        </wp:inline>
      </w:drawing>
    </w:r>
  </w:p>
  <w:p w14:paraId="53A3F29A" w14:textId="77777777" w:rsidR="009106C8" w:rsidRDefault="009106C8" w:rsidP="00786236">
    <w:pPr>
      <w:pStyle w:val="Encabezado"/>
      <w:jc w:val="both"/>
      <w:rPr>
        <w:color w:val="808080"/>
        <w:sz w:val="18"/>
        <w:szCs w:val="18"/>
      </w:rPr>
    </w:pPr>
  </w:p>
  <w:p w14:paraId="539EEF89" w14:textId="77777777" w:rsidR="009106C8" w:rsidRDefault="009106C8" w:rsidP="00786236">
    <w:pPr>
      <w:pStyle w:val="Encabezado"/>
      <w:jc w:val="both"/>
      <w:rPr>
        <w:color w:val="808080"/>
        <w:sz w:val="18"/>
        <w:szCs w:val="18"/>
      </w:rPr>
    </w:pPr>
  </w:p>
  <w:p w14:paraId="135842B3" w14:textId="77777777" w:rsidR="009106C8" w:rsidRPr="00E03641" w:rsidRDefault="009106C8" w:rsidP="00786236">
    <w:pPr>
      <w:pStyle w:val="Encabezado"/>
      <w:jc w:val="both"/>
      <w:rPr>
        <w:color w:val="808080"/>
        <w:sz w:val="18"/>
        <w:szCs w:val="18"/>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85BD7" w14:textId="77777777" w:rsidR="009106C8" w:rsidRDefault="009106C8" w:rsidP="00A85AD6">
    <w:pPr>
      <w:pStyle w:val="Encabezado"/>
      <w:jc w:val="right"/>
    </w:pPr>
    <w:r w:rsidRPr="00305D2F">
      <w:rPr>
        <w:noProof/>
        <w:color w:val="808080"/>
        <w:sz w:val="18"/>
        <w:szCs w:val="18"/>
        <w:lang w:val="es-ES_tradnl" w:eastAsia="es-ES_tradnl"/>
      </w:rPr>
      <w:drawing>
        <wp:inline distT="0" distB="0" distL="0" distR="0" wp14:anchorId="04FF5A54" wp14:editId="53390AAD">
          <wp:extent cx="2615565" cy="681990"/>
          <wp:effectExtent l="0" t="0" r="0" b="0"/>
          <wp:docPr id="2" name="Picture 9" descr="C:\Users\direction\Desktop\Logo-EIM-201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C:\Users\direction\Desktop\Logo-EIM-2013.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5565" cy="68199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92F24"/>
    <w:multiLevelType w:val="hybridMultilevel"/>
    <w:tmpl w:val="290AECBE"/>
    <w:lvl w:ilvl="0" w:tplc="09463AFC">
      <w:start w:val="1"/>
      <w:numFmt w:val="upperRoman"/>
      <w:pStyle w:val="OborHeading1"/>
      <w:lvlText w:val="%1."/>
      <w:lvlJc w:val="right"/>
      <w:pPr>
        <w:ind w:left="1832" w:hanging="360"/>
      </w:pPr>
    </w:lvl>
    <w:lvl w:ilvl="1" w:tplc="080C0019" w:tentative="1">
      <w:start w:val="1"/>
      <w:numFmt w:val="lowerLetter"/>
      <w:lvlText w:val="%2."/>
      <w:lvlJc w:val="left"/>
      <w:pPr>
        <w:ind w:left="2552" w:hanging="360"/>
      </w:pPr>
    </w:lvl>
    <w:lvl w:ilvl="2" w:tplc="080C001B" w:tentative="1">
      <w:start w:val="1"/>
      <w:numFmt w:val="lowerRoman"/>
      <w:lvlText w:val="%3."/>
      <w:lvlJc w:val="right"/>
      <w:pPr>
        <w:ind w:left="3272" w:hanging="180"/>
      </w:pPr>
    </w:lvl>
    <w:lvl w:ilvl="3" w:tplc="080C000F" w:tentative="1">
      <w:start w:val="1"/>
      <w:numFmt w:val="decimal"/>
      <w:lvlText w:val="%4."/>
      <w:lvlJc w:val="left"/>
      <w:pPr>
        <w:ind w:left="3992" w:hanging="360"/>
      </w:pPr>
    </w:lvl>
    <w:lvl w:ilvl="4" w:tplc="080C0019" w:tentative="1">
      <w:start w:val="1"/>
      <w:numFmt w:val="lowerLetter"/>
      <w:lvlText w:val="%5."/>
      <w:lvlJc w:val="left"/>
      <w:pPr>
        <w:ind w:left="4712" w:hanging="360"/>
      </w:pPr>
    </w:lvl>
    <w:lvl w:ilvl="5" w:tplc="080C001B" w:tentative="1">
      <w:start w:val="1"/>
      <w:numFmt w:val="lowerRoman"/>
      <w:lvlText w:val="%6."/>
      <w:lvlJc w:val="right"/>
      <w:pPr>
        <w:ind w:left="5432" w:hanging="180"/>
      </w:pPr>
    </w:lvl>
    <w:lvl w:ilvl="6" w:tplc="080C000F" w:tentative="1">
      <w:start w:val="1"/>
      <w:numFmt w:val="decimal"/>
      <w:lvlText w:val="%7."/>
      <w:lvlJc w:val="left"/>
      <w:pPr>
        <w:ind w:left="6152" w:hanging="360"/>
      </w:pPr>
    </w:lvl>
    <w:lvl w:ilvl="7" w:tplc="080C0019" w:tentative="1">
      <w:start w:val="1"/>
      <w:numFmt w:val="lowerLetter"/>
      <w:lvlText w:val="%8."/>
      <w:lvlJc w:val="left"/>
      <w:pPr>
        <w:ind w:left="6872" w:hanging="360"/>
      </w:pPr>
    </w:lvl>
    <w:lvl w:ilvl="8" w:tplc="080C001B" w:tentative="1">
      <w:start w:val="1"/>
      <w:numFmt w:val="lowerRoman"/>
      <w:lvlText w:val="%9."/>
      <w:lvlJc w:val="right"/>
      <w:pPr>
        <w:ind w:left="7592" w:hanging="180"/>
      </w:pPr>
    </w:lvl>
  </w:abstractNum>
  <w:abstractNum w:abstractNumId="1">
    <w:nsid w:val="1B042687"/>
    <w:multiLevelType w:val="hybridMultilevel"/>
    <w:tmpl w:val="92BCC586"/>
    <w:lvl w:ilvl="0" w:tplc="696840E6">
      <w:start w:val="1"/>
      <w:numFmt w:val="bullet"/>
      <w:lvlText w:val=""/>
      <w:lvlJc w:val="left"/>
      <w:pPr>
        <w:ind w:left="1080" w:hanging="360"/>
      </w:pPr>
      <w:rPr>
        <w:rFonts w:ascii="Symbol" w:hAnsi="Symbol" w:hint="default"/>
        <w:color w:val="ED7D31"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51D71E2"/>
    <w:multiLevelType w:val="hybridMultilevel"/>
    <w:tmpl w:val="F514A1F2"/>
    <w:lvl w:ilvl="0" w:tplc="C0D8A8BE">
      <w:start w:val="1"/>
      <w:numFmt w:val="lowerLetter"/>
      <w:pStyle w:val="Subheading4thRP"/>
      <w:lvlText w:val="%1)"/>
      <w:lvlJc w:val="left"/>
      <w:pPr>
        <w:ind w:left="927" w:hanging="360"/>
      </w:p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3">
    <w:nsid w:val="29473AD0"/>
    <w:multiLevelType w:val="hybridMultilevel"/>
    <w:tmpl w:val="0414E48E"/>
    <w:lvl w:ilvl="0" w:tplc="696840E6">
      <w:start w:val="1"/>
      <w:numFmt w:val="bullet"/>
      <w:lvlText w:val=""/>
      <w:lvlJc w:val="left"/>
      <w:pPr>
        <w:ind w:left="1080" w:hanging="360"/>
      </w:pPr>
      <w:rPr>
        <w:rFonts w:ascii="Symbol" w:hAnsi="Symbol" w:hint="default"/>
        <w:color w:val="ED7D31"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F615C61"/>
    <w:multiLevelType w:val="hybridMultilevel"/>
    <w:tmpl w:val="5F2A68AC"/>
    <w:lvl w:ilvl="0" w:tplc="287A2030">
      <w:start w:val="1"/>
      <w:numFmt w:val="decimal"/>
      <w:pStyle w:val="Heading14thRPreport"/>
      <w:lvlText w:val="%1."/>
      <w:lvlJc w:val="left"/>
      <w:pPr>
        <w:ind w:left="360" w:hanging="360"/>
      </w:pPr>
      <w:rPr>
        <w:rFonts w:ascii="Arial" w:hAnsi="Arial" w:cs="Arial" w:hint="default"/>
        <w:color w:val="ED7D31" w:themeColor="accent2"/>
        <w:sz w:val="40"/>
        <w:szCs w:val="40"/>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nsid w:val="5E203864"/>
    <w:multiLevelType w:val="hybridMultilevel"/>
    <w:tmpl w:val="1D2A41A0"/>
    <w:lvl w:ilvl="0" w:tplc="696840E6">
      <w:start w:val="1"/>
      <w:numFmt w:val="bullet"/>
      <w:lvlText w:val=""/>
      <w:lvlJc w:val="left"/>
      <w:pPr>
        <w:ind w:left="1080" w:hanging="360"/>
      </w:pPr>
      <w:rPr>
        <w:rFonts w:ascii="Symbol" w:hAnsi="Symbol" w:hint="default"/>
        <w:color w:val="ED7D31"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64CA6C94"/>
    <w:multiLevelType w:val="hybridMultilevel"/>
    <w:tmpl w:val="242887C4"/>
    <w:lvl w:ilvl="0" w:tplc="59FC6C4C">
      <w:start w:val="1"/>
      <w:numFmt w:val="bullet"/>
      <w:pStyle w:val="smalldots"/>
      <w:lvlText w:val=""/>
      <w:lvlJc w:val="left"/>
      <w:pPr>
        <w:ind w:left="360" w:hanging="360"/>
      </w:pPr>
      <w:rPr>
        <w:rFonts w:ascii="Symbol" w:hAnsi="Symbol" w:hint="default"/>
        <w:color w:val="C45911" w:themeColor="accent2" w:themeShade="BF"/>
      </w:rPr>
    </w:lvl>
    <w:lvl w:ilvl="1" w:tplc="0C009CCA">
      <w:start w:val="1"/>
      <w:numFmt w:val="bullet"/>
      <w:lvlText w:val="o"/>
      <w:lvlJc w:val="left"/>
      <w:pPr>
        <w:ind w:left="1080" w:hanging="360"/>
      </w:pPr>
      <w:rPr>
        <w:rFonts w:ascii="Courier New" w:hAnsi="Courier New" w:hint="default"/>
        <w:color w:val="E36C0A"/>
        <w:lang w:val="en-GB"/>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B223FFA"/>
    <w:multiLevelType w:val="hybridMultilevel"/>
    <w:tmpl w:val="D66A21AC"/>
    <w:lvl w:ilvl="0" w:tplc="1C00A234">
      <w:start w:val="1"/>
      <w:numFmt w:val="bullet"/>
      <w:lvlText w:val="-"/>
      <w:lvlJc w:val="left"/>
      <w:pPr>
        <w:ind w:left="360" w:hanging="360"/>
      </w:pPr>
      <w:rPr>
        <w:rFonts w:ascii="Arial" w:hAnsi="Arial" w:hint="default"/>
        <w:color w:val="ED7D31" w:themeColor="accent2"/>
        <w:sz w:val="20"/>
      </w:rPr>
    </w:lvl>
    <w:lvl w:ilvl="1" w:tplc="EC0C4FF0">
      <w:start w:val="1"/>
      <w:numFmt w:val="bullet"/>
      <w:lvlText w:val="—"/>
      <w:lvlJc w:val="left"/>
      <w:pPr>
        <w:ind w:left="1080" w:hanging="360"/>
      </w:pPr>
      <w:rPr>
        <w:rFonts w:ascii="Arial" w:eastAsia="Times New Roman" w:hAnsi="Arial" w:cs="Arial" w:hint="default"/>
        <w:b w:val="0"/>
        <w:color w:val="auto"/>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nsid w:val="6EC12B70"/>
    <w:multiLevelType w:val="hybridMultilevel"/>
    <w:tmpl w:val="B8542528"/>
    <w:lvl w:ilvl="0" w:tplc="D668CA4C">
      <w:numFmt w:val="bullet"/>
      <w:lvlText w:val="-"/>
      <w:lvlJc w:val="left"/>
      <w:pPr>
        <w:ind w:left="720" w:hanging="360"/>
      </w:pPr>
      <w:rPr>
        <w:rFonts w:ascii="Segoe UI" w:eastAsia="Times New Roman" w:hAnsi="Segoe UI" w:cs="Segoe UI"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FEA2C05"/>
    <w:multiLevelType w:val="hybridMultilevel"/>
    <w:tmpl w:val="D030618E"/>
    <w:lvl w:ilvl="0" w:tplc="696840E6">
      <w:start w:val="1"/>
      <w:numFmt w:val="bullet"/>
      <w:lvlText w:val=""/>
      <w:lvlJc w:val="left"/>
      <w:pPr>
        <w:ind w:left="1080" w:hanging="360"/>
      </w:pPr>
      <w:rPr>
        <w:rFonts w:ascii="Symbol" w:hAnsi="Symbol" w:hint="default"/>
        <w:color w:val="ED7D31"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752267F3"/>
    <w:multiLevelType w:val="hybridMultilevel"/>
    <w:tmpl w:val="8D8220E0"/>
    <w:lvl w:ilvl="0" w:tplc="AE58E858">
      <w:start w:val="1"/>
      <w:numFmt w:val="decimal"/>
      <w:pStyle w:val="OBORSubheading1"/>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1">
    <w:nsid w:val="767A041F"/>
    <w:multiLevelType w:val="hybridMultilevel"/>
    <w:tmpl w:val="331C034E"/>
    <w:lvl w:ilvl="0" w:tplc="04DA84C8">
      <w:start w:val="1"/>
      <w:numFmt w:val="decimal"/>
      <w:pStyle w:val="Style2"/>
      <w:lvlText w:val="%1."/>
      <w:lvlJc w:val="left"/>
      <w:pPr>
        <w:ind w:left="1080" w:hanging="360"/>
      </w:pPr>
      <w:rPr>
        <w:rFonts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abstractNumId w:val="2"/>
  </w:num>
  <w:num w:numId="2">
    <w:abstractNumId w:val="11"/>
  </w:num>
  <w:num w:numId="3">
    <w:abstractNumId w:val="0"/>
  </w:num>
  <w:num w:numId="4">
    <w:abstractNumId w:val="10"/>
  </w:num>
  <w:num w:numId="5">
    <w:abstractNumId w:val="4"/>
  </w:num>
  <w:num w:numId="6">
    <w:abstractNumId w:val="6"/>
  </w:num>
  <w:num w:numId="7">
    <w:abstractNumId w:val="8"/>
  </w:num>
  <w:num w:numId="8">
    <w:abstractNumId w:val="7"/>
  </w:num>
  <w:num w:numId="9">
    <w:abstractNumId w:val="1"/>
  </w:num>
  <w:num w:numId="10">
    <w:abstractNumId w:val="9"/>
  </w:num>
  <w:num w:numId="11">
    <w:abstractNumId w:val="3"/>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651"/>
    <w:rsid w:val="000001F7"/>
    <w:rsid w:val="0000044E"/>
    <w:rsid w:val="000006AA"/>
    <w:rsid w:val="000006B0"/>
    <w:rsid w:val="00000A87"/>
    <w:rsid w:val="00000B67"/>
    <w:rsid w:val="00000BE9"/>
    <w:rsid w:val="00001143"/>
    <w:rsid w:val="000013A1"/>
    <w:rsid w:val="000014DA"/>
    <w:rsid w:val="000018EA"/>
    <w:rsid w:val="00001968"/>
    <w:rsid w:val="000024C1"/>
    <w:rsid w:val="00002985"/>
    <w:rsid w:val="000032E4"/>
    <w:rsid w:val="00003E34"/>
    <w:rsid w:val="00004065"/>
    <w:rsid w:val="00004BF6"/>
    <w:rsid w:val="00004BFA"/>
    <w:rsid w:val="00004D7B"/>
    <w:rsid w:val="00004F98"/>
    <w:rsid w:val="0000546E"/>
    <w:rsid w:val="00005837"/>
    <w:rsid w:val="00005B7D"/>
    <w:rsid w:val="00005D2B"/>
    <w:rsid w:val="00005D83"/>
    <w:rsid w:val="00006545"/>
    <w:rsid w:val="000067F3"/>
    <w:rsid w:val="00006C87"/>
    <w:rsid w:val="00006D30"/>
    <w:rsid w:val="00006E10"/>
    <w:rsid w:val="00006F38"/>
    <w:rsid w:val="00007453"/>
    <w:rsid w:val="00007626"/>
    <w:rsid w:val="00010A03"/>
    <w:rsid w:val="00010B7F"/>
    <w:rsid w:val="000110C0"/>
    <w:rsid w:val="000111F4"/>
    <w:rsid w:val="0001159A"/>
    <w:rsid w:val="00011633"/>
    <w:rsid w:val="00011DAD"/>
    <w:rsid w:val="0001224C"/>
    <w:rsid w:val="0001230A"/>
    <w:rsid w:val="00012485"/>
    <w:rsid w:val="00012BFB"/>
    <w:rsid w:val="000133E2"/>
    <w:rsid w:val="00013412"/>
    <w:rsid w:val="000148DA"/>
    <w:rsid w:val="0001526F"/>
    <w:rsid w:val="00015CBF"/>
    <w:rsid w:val="000160C0"/>
    <w:rsid w:val="000163C6"/>
    <w:rsid w:val="0001667E"/>
    <w:rsid w:val="000168D7"/>
    <w:rsid w:val="000168F4"/>
    <w:rsid w:val="000170AD"/>
    <w:rsid w:val="00017287"/>
    <w:rsid w:val="00017288"/>
    <w:rsid w:val="000173D1"/>
    <w:rsid w:val="000174D0"/>
    <w:rsid w:val="0001754F"/>
    <w:rsid w:val="000177AC"/>
    <w:rsid w:val="00017A6C"/>
    <w:rsid w:val="00017D43"/>
    <w:rsid w:val="00017F0D"/>
    <w:rsid w:val="00020227"/>
    <w:rsid w:val="0002064F"/>
    <w:rsid w:val="00020935"/>
    <w:rsid w:val="00020E6D"/>
    <w:rsid w:val="00020EB5"/>
    <w:rsid w:val="000213DD"/>
    <w:rsid w:val="000217D2"/>
    <w:rsid w:val="00021DFA"/>
    <w:rsid w:val="00022261"/>
    <w:rsid w:val="00022E49"/>
    <w:rsid w:val="00023426"/>
    <w:rsid w:val="00023CCC"/>
    <w:rsid w:val="00023E22"/>
    <w:rsid w:val="00024455"/>
    <w:rsid w:val="000247AB"/>
    <w:rsid w:val="00024A5C"/>
    <w:rsid w:val="00024F9B"/>
    <w:rsid w:val="00025523"/>
    <w:rsid w:val="00025D6B"/>
    <w:rsid w:val="00026C4D"/>
    <w:rsid w:val="0002730F"/>
    <w:rsid w:val="00027535"/>
    <w:rsid w:val="00027E2D"/>
    <w:rsid w:val="00027ECE"/>
    <w:rsid w:val="00030592"/>
    <w:rsid w:val="00031BE6"/>
    <w:rsid w:val="00031DC8"/>
    <w:rsid w:val="00031E2C"/>
    <w:rsid w:val="00032384"/>
    <w:rsid w:val="00032830"/>
    <w:rsid w:val="00032E0B"/>
    <w:rsid w:val="000335B5"/>
    <w:rsid w:val="00035066"/>
    <w:rsid w:val="000359E0"/>
    <w:rsid w:val="00035A97"/>
    <w:rsid w:val="00035B74"/>
    <w:rsid w:val="00035F7C"/>
    <w:rsid w:val="000365D7"/>
    <w:rsid w:val="000365E7"/>
    <w:rsid w:val="0003765B"/>
    <w:rsid w:val="0003783D"/>
    <w:rsid w:val="00037ED3"/>
    <w:rsid w:val="00037FB6"/>
    <w:rsid w:val="00040A93"/>
    <w:rsid w:val="00040B24"/>
    <w:rsid w:val="00040E53"/>
    <w:rsid w:val="00040F92"/>
    <w:rsid w:val="00041379"/>
    <w:rsid w:val="0004148C"/>
    <w:rsid w:val="00041AD5"/>
    <w:rsid w:val="00041B4A"/>
    <w:rsid w:val="00041D06"/>
    <w:rsid w:val="00041E85"/>
    <w:rsid w:val="00042D5D"/>
    <w:rsid w:val="00043470"/>
    <w:rsid w:val="0004349C"/>
    <w:rsid w:val="000435A2"/>
    <w:rsid w:val="00043A28"/>
    <w:rsid w:val="00043A6B"/>
    <w:rsid w:val="00043ABA"/>
    <w:rsid w:val="000445B6"/>
    <w:rsid w:val="0004481C"/>
    <w:rsid w:val="00044B63"/>
    <w:rsid w:val="00044CF3"/>
    <w:rsid w:val="000450F4"/>
    <w:rsid w:val="0004540D"/>
    <w:rsid w:val="00045717"/>
    <w:rsid w:val="000459BA"/>
    <w:rsid w:val="00045A19"/>
    <w:rsid w:val="00045B2B"/>
    <w:rsid w:val="00045EBE"/>
    <w:rsid w:val="000464E5"/>
    <w:rsid w:val="00046801"/>
    <w:rsid w:val="00046925"/>
    <w:rsid w:val="00046F13"/>
    <w:rsid w:val="00047175"/>
    <w:rsid w:val="000473E2"/>
    <w:rsid w:val="00047D53"/>
    <w:rsid w:val="0005000F"/>
    <w:rsid w:val="00050573"/>
    <w:rsid w:val="00050B5A"/>
    <w:rsid w:val="0005113C"/>
    <w:rsid w:val="0005154D"/>
    <w:rsid w:val="00051F7D"/>
    <w:rsid w:val="000523F1"/>
    <w:rsid w:val="0005275A"/>
    <w:rsid w:val="00052B8F"/>
    <w:rsid w:val="00052C75"/>
    <w:rsid w:val="000535BB"/>
    <w:rsid w:val="00053768"/>
    <w:rsid w:val="00053E3E"/>
    <w:rsid w:val="0005434F"/>
    <w:rsid w:val="000543BB"/>
    <w:rsid w:val="00054B2E"/>
    <w:rsid w:val="00054BD4"/>
    <w:rsid w:val="00054D90"/>
    <w:rsid w:val="0005527B"/>
    <w:rsid w:val="00055693"/>
    <w:rsid w:val="000558C7"/>
    <w:rsid w:val="00055A0F"/>
    <w:rsid w:val="00055B38"/>
    <w:rsid w:val="00055D34"/>
    <w:rsid w:val="0005682A"/>
    <w:rsid w:val="000569E6"/>
    <w:rsid w:val="00057397"/>
    <w:rsid w:val="000577F2"/>
    <w:rsid w:val="00060F7A"/>
    <w:rsid w:val="0006148B"/>
    <w:rsid w:val="00061DAA"/>
    <w:rsid w:val="00061ECA"/>
    <w:rsid w:val="00062543"/>
    <w:rsid w:val="00062588"/>
    <w:rsid w:val="0006260B"/>
    <w:rsid w:val="00062F9B"/>
    <w:rsid w:val="00062FC9"/>
    <w:rsid w:val="00062FE7"/>
    <w:rsid w:val="0006359A"/>
    <w:rsid w:val="00063DA1"/>
    <w:rsid w:val="00064500"/>
    <w:rsid w:val="0006454E"/>
    <w:rsid w:val="000646C0"/>
    <w:rsid w:val="00064D45"/>
    <w:rsid w:val="00065DEF"/>
    <w:rsid w:val="00065E78"/>
    <w:rsid w:val="0006603B"/>
    <w:rsid w:val="0006605C"/>
    <w:rsid w:val="00066829"/>
    <w:rsid w:val="00066D5A"/>
    <w:rsid w:val="00067527"/>
    <w:rsid w:val="00067793"/>
    <w:rsid w:val="00067B33"/>
    <w:rsid w:val="00070284"/>
    <w:rsid w:val="00070435"/>
    <w:rsid w:val="0007079C"/>
    <w:rsid w:val="00070E59"/>
    <w:rsid w:val="000713D3"/>
    <w:rsid w:val="000716B4"/>
    <w:rsid w:val="00071765"/>
    <w:rsid w:val="00071903"/>
    <w:rsid w:val="00071B8F"/>
    <w:rsid w:val="00071D36"/>
    <w:rsid w:val="00071DA7"/>
    <w:rsid w:val="0007247B"/>
    <w:rsid w:val="00072522"/>
    <w:rsid w:val="0007267A"/>
    <w:rsid w:val="00072A87"/>
    <w:rsid w:val="00072AF1"/>
    <w:rsid w:val="00072B09"/>
    <w:rsid w:val="00072B87"/>
    <w:rsid w:val="00072FC7"/>
    <w:rsid w:val="000732BC"/>
    <w:rsid w:val="0007340D"/>
    <w:rsid w:val="00073852"/>
    <w:rsid w:val="00073A7F"/>
    <w:rsid w:val="00074BB2"/>
    <w:rsid w:val="00074D96"/>
    <w:rsid w:val="000750DF"/>
    <w:rsid w:val="00075857"/>
    <w:rsid w:val="00075BB9"/>
    <w:rsid w:val="00075D50"/>
    <w:rsid w:val="00075F22"/>
    <w:rsid w:val="00075FCF"/>
    <w:rsid w:val="0007657D"/>
    <w:rsid w:val="000770F4"/>
    <w:rsid w:val="000772AF"/>
    <w:rsid w:val="00077A28"/>
    <w:rsid w:val="00077DB6"/>
    <w:rsid w:val="00077EAE"/>
    <w:rsid w:val="00077F13"/>
    <w:rsid w:val="00080459"/>
    <w:rsid w:val="0008047F"/>
    <w:rsid w:val="000806BB"/>
    <w:rsid w:val="00080B66"/>
    <w:rsid w:val="000822B9"/>
    <w:rsid w:val="0008236A"/>
    <w:rsid w:val="00082CFE"/>
    <w:rsid w:val="00082DB6"/>
    <w:rsid w:val="00083177"/>
    <w:rsid w:val="0008327E"/>
    <w:rsid w:val="0008369E"/>
    <w:rsid w:val="00083795"/>
    <w:rsid w:val="000838AA"/>
    <w:rsid w:val="000838DB"/>
    <w:rsid w:val="000839D3"/>
    <w:rsid w:val="000839EF"/>
    <w:rsid w:val="00083E06"/>
    <w:rsid w:val="000840D9"/>
    <w:rsid w:val="000852E8"/>
    <w:rsid w:val="0008592B"/>
    <w:rsid w:val="00085DA5"/>
    <w:rsid w:val="000866DC"/>
    <w:rsid w:val="000867AB"/>
    <w:rsid w:val="000869FE"/>
    <w:rsid w:val="000876BA"/>
    <w:rsid w:val="000900C5"/>
    <w:rsid w:val="0009035C"/>
    <w:rsid w:val="0009143C"/>
    <w:rsid w:val="00091580"/>
    <w:rsid w:val="000916EF"/>
    <w:rsid w:val="0009172F"/>
    <w:rsid w:val="000917D2"/>
    <w:rsid w:val="00091CD0"/>
    <w:rsid w:val="00091DAA"/>
    <w:rsid w:val="00092034"/>
    <w:rsid w:val="00092825"/>
    <w:rsid w:val="0009327B"/>
    <w:rsid w:val="000935C7"/>
    <w:rsid w:val="0009384B"/>
    <w:rsid w:val="00093C4D"/>
    <w:rsid w:val="00093F82"/>
    <w:rsid w:val="0009460D"/>
    <w:rsid w:val="0009496F"/>
    <w:rsid w:val="000949E9"/>
    <w:rsid w:val="00094FD5"/>
    <w:rsid w:val="00095030"/>
    <w:rsid w:val="00095068"/>
    <w:rsid w:val="000953A0"/>
    <w:rsid w:val="0009551D"/>
    <w:rsid w:val="000956AA"/>
    <w:rsid w:val="00095984"/>
    <w:rsid w:val="00095FE9"/>
    <w:rsid w:val="000960BA"/>
    <w:rsid w:val="00096714"/>
    <w:rsid w:val="00096A91"/>
    <w:rsid w:val="00096BAD"/>
    <w:rsid w:val="00096F45"/>
    <w:rsid w:val="000971BC"/>
    <w:rsid w:val="000974ED"/>
    <w:rsid w:val="0009785B"/>
    <w:rsid w:val="00097899"/>
    <w:rsid w:val="00097CA4"/>
    <w:rsid w:val="00097EA0"/>
    <w:rsid w:val="000A05C8"/>
    <w:rsid w:val="000A0A58"/>
    <w:rsid w:val="000A0A9B"/>
    <w:rsid w:val="000A1467"/>
    <w:rsid w:val="000A17B6"/>
    <w:rsid w:val="000A1E46"/>
    <w:rsid w:val="000A2070"/>
    <w:rsid w:val="000A229D"/>
    <w:rsid w:val="000A2A23"/>
    <w:rsid w:val="000A2B2B"/>
    <w:rsid w:val="000A2CB1"/>
    <w:rsid w:val="000A3106"/>
    <w:rsid w:val="000A32D3"/>
    <w:rsid w:val="000A38BA"/>
    <w:rsid w:val="000A3B4A"/>
    <w:rsid w:val="000A4DD8"/>
    <w:rsid w:val="000A4E61"/>
    <w:rsid w:val="000A4EE9"/>
    <w:rsid w:val="000A503B"/>
    <w:rsid w:val="000A5185"/>
    <w:rsid w:val="000A53B9"/>
    <w:rsid w:val="000A57A7"/>
    <w:rsid w:val="000A6392"/>
    <w:rsid w:val="000A6A97"/>
    <w:rsid w:val="000A6DC0"/>
    <w:rsid w:val="000A76D8"/>
    <w:rsid w:val="000A7966"/>
    <w:rsid w:val="000A7A14"/>
    <w:rsid w:val="000B00D6"/>
    <w:rsid w:val="000B03A6"/>
    <w:rsid w:val="000B057F"/>
    <w:rsid w:val="000B05C1"/>
    <w:rsid w:val="000B09EE"/>
    <w:rsid w:val="000B0BDF"/>
    <w:rsid w:val="000B1153"/>
    <w:rsid w:val="000B12FA"/>
    <w:rsid w:val="000B1609"/>
    <w:rsid w:val="000B17D3"/>
    <w:rsid w:val="000B18F5"/>
    <w:rsid w:val="000B1BB0"/>
    <w:rsid w:val="000B20DE"/>
    <w:rsid w:val="000B2582"/>
    <w:rsid w:val="000B2CA6"/>
    <w:rsid w:val="000B2E92"/>
    <w:rsid w:val="000B306C"/>
    <w:rsid w:val="000B3085"/>
    <w:rsid w:val="000B371F"/>
    <w:rsid w:val="000B3795"/>
    <w:rsid w:val="000B3C95"/>
    <w:rsid w:val="000B4491"/>
    <w:rsid w:val="000B4A85"/>
    <w:rsid w:val="000B5102"/>
    <w:rsid w:val="000B512F"/>
    <w:rsid w:val="000B5144"/>
    <w:rsid w:val="000B575A"/>
    <w:rsid w:val="000B5833"/>
    <w:rsid w:val="000B5C09"/>
    <w:rsid w:val="000B5CC2"/>
    <w:rsid w:val="000B6195"/>
    <w:rsid w:val="000B6566"/>
    <w:rsid w:val="000B66C2"/>
    <w:rsid w:val="000B6AF9"/>
    <w:rsid w:val="000B6CD9"/>
    <w:rsid w:val="000B7509"/>
    <w:rsid w:val="000B796E"/>
    <w:rsid w:val="000C055F"/>
    <w:rsid w:val="000C05E0"/>
    <w:rsid w:val="000C1F7C"/>
    <w:rsid w:val="000C2657"/>
    <w:rsid w:val="000C2939"/>
    <w:rsid w:val="000C2C7E"/>
    <w:rsid w:val="000C320E"/>
    <w:rsid w:val="000C3615"/>
    <w:rsid w:val="000C3D33"/>
    <w:rsid w:val="000C3E29"/>
    <w:rsid w:val="000C4036"/>
    <w:rsid w:val="000C410E"/>
    <w:rsid w:val="000C4173"/>
    <w:rsid w:val="000C46C0"/>
    <w:rsid w:val="000C4BCA"/>
    <w:rsid w:val="000C5077"/>
    <w:rsid w:val="000C54AD"/>
    <w:rsid w:val="000C5717"/>
    <w:rsid w:val="000C5C9C"/>
    <w:rsid w:val="000C63A5"/>
    <w:rsid w:val="000C6A71"/>
    <w:rsid w:val="000C7DDB"/>
    <w:rsid w:val="000D00DC"/>
    <w:rsid w:val="000D0208"/>
    <w:rsid w:val="000D02BF"/>
    <w:rsid w:val="000D03AF"/>
    <w:rsid w:val="000D0566"/>
    <w:rsid w:val="000D0691"/>
    <w:rsid w:val="000D0D01"/>
    <w:rsid w:val="000D0D51"/>
    <w:rsid w:val="000D1120"/>
    <w:rsid w:val="000D1A5D"/>
    <w:rsid w:val="000D2286"/>
    <w:rsid w:val="000D35D1"/>
    <w:rsid w:val="000D3BC4"/>
    <w:rsid w:val="000D4485"/>
    <w:rsid w:val="000D4659"/>
    <w:rsid w:val="000D4C30"/>
    <w:rsid w:val="000D58E3"/>
    <w:rsid w:val="000D5FE4"/>
    <w:rsid w:val="000D6359"/>
    <w:rsid w:val="000D63C1"/>
    <w:rsid w:val="000D649E"/>
    <w:rsid w:val="000D689C"/>
    <w:rsid w:val="000D6E1E"/>
    <w:rsid w:val="000E01B5"/>
    <w:rsid w:val="000E0CC6"/>
    <w:rsid w:val="000E177F"/>
    <w:rsid w:val="000E1F98"/>
    <w:rsid w:val="000E23EE"/>
    <w:rsid w:val="000E29B7"/>
    <w:rsid w:val="000E29E0"/>
    <w:rsid w:val="000E2D04"/>
    <w:rsid w:val="000E3193"/>
    <w:rsid w:val="000E3398"/>
    <w:rsid w:val="000E3576"/>
    <w:rsid w:val="000E3AE1"/>
    <w:rsid w:val="000E3DD7"/>
    <w:rsid w:val="000E422B"/>
    <w:rsid w:val="000E51CE"/>
    <w:rsid w:val="000E51E2"/>
    <w:rsid w:val="000E5BC9"/>
    <w:rsid w:val="000E5BE3"/>
    <w:rsid w:val="000E7478"/>
    <w:rsid w:val="000E778A"/>
    <w:rsid w:val="000E797A"/>
    <w:rsid w:val="000E7B69"/>
    <w:rsid w:val="000E7EF6"/>
    <w:rsid w:val="000F0802"/>
    <w:rsid w:val="000F1283"/>
    <w:rsid w:val="000F1561"/>
    <w:rsid w:val="000F19DC"/>
    <w:rsid w:val="000F1B07"/>
    <w:rsid w:val="000F272B"/>
    <w:rsid w:val="000F2AAD"/>
    <w:rsid w:val="000F3495"/>
    <w:rsid w:val="000F3859"/>
    <w:rsid w:val="000F431C"/>
    <w:rsid w:val="000F4564"/>
    <w:rsid w:val="000F45F2"/>
    <w:rsid w:val="000F4B07"/>
    <w:rsid w:val="000F4B29"/>
    <w:rsid w:val="000F4EC2"/>
    <w:rsid w:val="000F4F5F"/>
    <w:rsid w:val="000F59BA"/>
    <w:rsid w:val="000F5D3F"/>
    <w:rsid w:val="000F648E"/>
    <w:rsid w:val="000F6D4C"/>
    <w:rsid w:val="000F7128"/>
    <w:rsid w:val="000F7181"/>
    <w:rsid w:val="000F7475"/>
    <w:rsid w:val="000F76F8"/>
    <w:rsid w:val="000F7A65"/>
    <w:rsid w:val="000F7EEA"/>
    <w:rsid w:val="0010003C"/>
    <w:rsid w:val="001007B3"/>
    <w:rsid w:val="00100BAC"/>
    <w:rsid w:val="00101470"/>
    <w:rsid w:val="00101A88"/>
    <w:rsid w:val="00101B68"/>
    <w:rsid w:val="001023F6"/>
    <w:rsid w:val="0010286A"/>
    <w:rsid w:val="00102BA1"/>
    <w:rsid w:val="00102F83"/>
    <w:rsid w:val="00103442"/>
    <w:rsid w:val="00103466"/>
    <w:rsid w:val="001034AE"/>
    <w:rsid w:val="0010352C"/>
    <w:rsid w:val="001038F9"/>
    <w:rsid w:val="00103B38"/>
    <w:rsid w:val="00104385"/>
    <w:rsid w:val="001048BC"/>
    <w:rsid w:val="00104BE4"/>
    <w:rsid w:val="00105396"/>
    <w:rsid w:val="001053C3"/>
    <w:rsid w:val="00105D36"/>
    <w:rsid w:val="00106078"/>
    <w:rsid w:val="00106235"/>
    <w:rsid w:val="0010644B"/>
    <w:rsid w:val="00107217"/>
    <w:rsid w:val="0011093A"/>
    <w:rsid w:val="00110EEF"/>
    <w:rsid w:val="00111074"/>
    <w:rsid w:val="001112FA"/>
    <w:rsid w:val="00111475"/>
    <w:rsid w:val="00111525"/>
    <w:rsid w:val="00111662"/>
    <w:rsid w:val="0011173B"/>
    <w:rsid w:val="001119F2"/>
    <w:rsid w:val="00111F6D"/>
    <w:rsid w:val="00111FFE"/>
    <w:rsid w:val="0011291E"/>
    <w:rsid w:val="00112C77"/>
    <w:rsid w:val="00113408"/>
    <w:rsid w:val="0011342B"/>
    <w:rsid w:val="0011439E"/>
    <w:rsid w:val="001145D4"/>
    <w:rsid w:val="001148D3"/>
    <w:rsid w:val="00114A9C"/>
    <w:rsid w:val="00114BE3"/>
    <w:rsid w:val="00114ECA"/>
    <w:rsid w:val="00114EF1"/>
    <w:rsid w:val="00115095"/>
    <w:rsid w:val="0011525E"/>
    <w:rsid w:val="001157A1"/>
    <w:rsid w:val="00115BDF"/>
    <w:rsid w:val="00115CB4"/>
    <w:rsid w:val="00115DB7"/>
    <w:rsid w:val="00115DEE"/>
    <w:rsid w:val="00116609"/>
    <w:rsid w:val="00116ABC"/>
    <w:rsid w:val="00116BC2"/>
    <w:rsid w:val="00116FF7"/>
    <w:rsid w:val="001170B0"/>
    <w:rsid w:val="00117654"/>
    <w:rsid w:val="001178FF"/>
    <w:rsid w:val="00117A58"/>
    <w:rsid w:val="00117D13"/>
    <w:rsid w:val="00117E56"/>
    <w:rsid w:val="00120194"/>
    <w:rsid w:val="001209B3"/>
    <w:rsid w:val="00120B0E"/>
    <w:rsid w:val="00120F3A"/>
    <w:rsid w:val="0012167E"/>
    <w:rsid w:val="0012180F"/>
    <w:rsid w:val="001225D6"/>
    <w:rsid w:val="00122681"/>
    <w:rsid w:val="00122E84"/>
    <w:rsid w:val="0012324D"/>
    <w:rsid w:val="0012378E"/>
    <w:rsid w:val="00123C10"/>
    <w:rsid w:val="00123C1A"/>
    <w:rsid w:val="0012471A"/>
    <w:rsid w:val="00124A44"/>
    <w:rsid w:val="00124C6B"/>
    <w:rsid w:val="00125187"/>
    <w:rsid w:val="0012523E"/>
    <w:rsid w:val="001252FD"/>
    <w:rsid w:val="001256FE"/>
    <w:rsid w:val="00125B9F"/>
    <w:rsid w:val="00126303"/>
    <w:rsid w:val="001263D1"/>
    <w:rsid w:val="001264F0"/>
    <w:rsid w:val="0012657F"/>
    <w:rsid w:val="00126619"/>
    <w:rsid w:val="00126646"/>
    <w:rsid w:val="00127D84"/>
    <w:rsid w:val="0013014A"/>
    <w:rsid w:val="0013040E"/>
    <w:rsid w:val="001304E1"/>
    <w:rsid w:val="001308F6"/>
    <w:rsid w:val="00130AFA"/>
    <w:rsid w:val="00130D31"/>
    <w:rsid w:val="00130D3D"/>
    <w:rsid w:val="00130EF2"/>
    <w:rsid w:val="00130FF3"/>
    <w:rsid w:val="00131927"/>
    <w:rsid w:val="00131F4C"/>
    <w:rsid w:val="0013234E"/>
    <w:rsid w:val="0013272C"/>
    <w:rsid w:val="0013328A"/>
    <w:rsid w:val="001334A5"/>
    <w:rsid w:val="00133A09"/>
    <w:rsid w:val="0013425D"/>
    <w:rsid w:val="00134337"/>
    <w:rsid w:val="00134853"/>
    <w:rsid w:val="00134CAA"/>
    <w:rsid w:val="00134FCA"/>
    <w:rsid w:val="00135673"/>
    <w:rsid w:val="00135A3B"/>
    <w:rsid w:val="00135B07"/>
    <w:rsid w:val="0013609A"/>
    <w:rsid w:val="001361A5"/>
    <w:rsid w:val="001362B5"/>
    <w:rsid w:val="001363AB"/>
    <w:rsid w:val="00136654"/>
    <w:rsid w:val="001369C7"/>
    <w:rsid w:val="00136EA5"/>
    <w:rsid w:val="0013739B"/>
    <w:rsid w:val="001375F8"/>
    <w:rsid w:val="00137854"/>
    <w:rsid w:val="00137904"/>
    <w:rsid w:val="00140936"/>
    <w:rsid w:val="00140947"/>
    <w:rsid w:val="00140B80"/>
    <w:rsid w:val="00141243"/>
    <w:rsid w:val="00141F03"/>
    <w:rsid w:val="00142174"/>
    <w:rsid w:val="00142759"/>
    <w:rsid w:val="001427B0"/>
    <w:rsid w:val="001428CB"/>
    <w:rsid w:val="00142A73"/>
    <w:rsid w:val="00142A8D"/>
    <w:rsid w:val="00142A90"/>
    <w:rsid w:val="00142E9B"/>
    <w:rsid w:val="00143259"/>
    <w:rsid w:val="0014344B"/>
    <w:rsid w:val="0014361A"/>
    <w:rsid w:val="00143872"/>
    <w:rsid w:val="001438FF"/>
    <w:rsid w:val="00143940"/>
    <w:rsid w:val="00143961"/>
    <w:rsid w:val="00143E87"/>
    <w:rsid w:val="00143FE5"/>
    <w:rsid w:val="00144374"/>
    <w:rsid w:val="00144581"/>
    <w:rsid w:val="0014489F"/>
    <w:rsid w:val="00144B80"/>
    <w:rsid w:val="00145356"/>
    <w:rsid w:val="001453EE"/>
    <w:rsid w:val="00145551"/>
    <w:rsid w:val="00145E87"/>
    <w:rsid w:val="001461A5"/>
    <w:rsid w:val="001467A1"/>
    <w:rsid w:val="0014688D"/>
    <w:rsid w:val="00147228"/>
    <w:rsid w:val="001500B8"/>
    <w:rsid w:val="00150568"/>
    <w:rsid w:val="001508DE"/>
    <w:rsid w:val="00150C37"/>
    <w:rsid w:val="00150CAD"/>
    <w:rsid w:val="001517FD"/>
    <w:rsid w:val="001521DF"/>
    <w:rsid w:val="001529A0"/>
    <w:rsid w:val="00152AAD"/>
    <w:rsid w:val="00152DBE"/>
    <w:rsid w:val="00152FBC"/>
    <w:rsid w:val="00153382"/>
    <w:rsid w:val="00153427"/>
    <w:rsid w:val="00153802"/>
    <w:rsid w:val="00153E1D"/>
    <w:rsid w:val="001545BD"/>
    <w:rsid w:val="0015467B"/>
    <w:rsid w:val="0015484A"/>
    <w:rsid w:val="00154C5F"/>
    <w:rsid w:val="001554B0"/>
    <w:rsid w:val="00155604"/>
    <w:rsid w:val="00155B3D"/>
    <w:rsid w:val="00155BB0"/>
    <w:rsid w:val="00155FA1"/>
    <w:rsid w:val="001560FC"/>
    <w:rsid w:val="00156409"/>
    <w:rsid w:val="00156E9A"/>
    <w:rsid w:val="0015741B"/>
    <w:rsid w:val="001601FE"/>
    <w:rsid w:val="0016039C"/>
    <w:rsid w:val="00160411"/>
    <w:rsid w:val="001605CE"/>
    <w:rsid w:val="001606E0"/>
    <w:rsid w:val="00160BBD"/>
    <w:rsid w:val="00160CA1"/>
    <w:rsid w:val="00160D3C"/>
    <w:rsid w:val="00160D91"/>
    <w:rsid w:val="00161B9C"/>
    <w:rsid w:val="00161FBD"/>
    <w:rsid w:val="0016232D"/>
    <w:rsid w:val="00162C9D"/>
    <w:rsid w:val="00163A99"/>
    <w:rsid w:val="00163E83"/>
    <w:rsid w:val="001647C9"/>
    <w:rsid w:val="001649B5"/>
    <w:rsid w:val="00164C60"/>
    <w:rsid w:val="00165C92"/>
    <w:rsid w:val="00166255"/>
    <w:rsid w:val="00166394"/>
    <w:rsid w:val="00166486"/>
    <w:rsid w:val="0016656E"/>
    <w:rsid w:val="0016743A"/>
    <w:rsid w:val="0016775F"/>
    <w:rsid w:val="00167EAC"/>
    <w:rsid w:val="00167EC4"/>
    <w:rsid w:val="0017020C"/>
    <w:rsid w:val="0017042E"/>
    <w:rsid w:val="001705D0"/>
    <w:rsid w:val="00170D1C"/>
    <w:rsid w:val="0017104C"/>
    <w:rsid w:val="001713A2"/>
    <w:rsid w:val="00171678"/>
    <w:rsid w:val="00171715"/>
    <w:rsid w:val="001717F9"/>
    <w:rsid w:val="00171DB7"/>
    <w:rsid w:val="00171F85"/>
    <w:rsid w:val="00172149"/>
    <w:rsid w:val="0017215A"/>
    <w:rsid w:val="001721FA"/>
    <w:rsid w:val="001724DE"/>
    <w:rsid w:val="00172987"/>
    <w:rsid w:val="0017299E"/>
    <w:rsid w:val="001736FC"/>
    <w:rsid w:val="00173764"/>
    <w:rsid w:val="0017397E"/>
    <w:rsid w:val="00173A3B"/>
    <w:rsid w:val="00173E61"/>
    <w:rsid w:val="00173FCC"/>
    <w:rsid w:val="00174076"/>
    <w:rsid w:val="001742DE"/>
    <w:rsid w:val="001747A8"/>
    <w:rsid w:val="00174A10"/>
    <w:rsid w:val="00174A93"/>
    <w:rsid w:val="00175137"/>
    <w:rsid w:val="00175B2F"/>
    <w:rsid w:val="00175BB3"/>
    <w:rsid w:val="00175C57"/>
    <w:rsid w:val="00176318"/>
    <w:rsid w:val="0017635D"/>
    <w:rsid w:val="0017656F"/>
    <w:rsid w:val="0017692B"/>
    <w:rsid w:val="00176A53"/>
    <w:rsid w:val="00176B13"/>
    <w:rsid w:val="00177326"/>
    <w:rsid w:val="001774F6"/>
    <w:rsid w:val="00177FAF"/>
    <w:rsid w:val="001805C3"/>
    <w:rsid w:val="00180AFC"/>
    <w:rsid w:val="00180FA0"/>
    <w:rsid w:val="00181E4A"/>
    <w:rsid w:val="001823D2"/>
    <w:rsid w:val="001828C2"/>
    <w:rsid w:val="00183015"/>
    <w:rsid w:val="001834F8"/>
    <w:rsid w:val="001848A9"/>
    <w:rsid w:val="0018510D"/>
    <w:rsid w:val="001851CD"/>
    <w:rsid w:val="00185921"/>
    <w:rsid w:val="001859D9"/>
    <w:rsid w:val="00185D69"/>
    <w:rsid w:val="00185DBC"/>
    <w:rsid w:val="00185F3C"/>
    <w:rsid w:val="001862B8"/>
    <w:rsid w:val="00186D9B"/>
    <w:rsid w:val="00187F76"/>
    <w:rsid w:val="001902CA"/>
    <w:rsid w:val="001903AE"/>
    <w:rsid w:val="0019044F"/>
    <w:rsid w:val="001907CA"/>
    <w:rsid w:val="00190919"/>
    <w:rsid w:val="001909B6"/>
    <w:rsid w:val="00190E10"/>
    <w:rsid w:val="0019187E"/>
    <w:rsid w:val="00191AB2"/>
    <w:rsid w:val="00191BDB"/>
    <w:rsid w:val="00191D58"/>
    <w:rsid w:val="00191ED0"/>
    <w:rsid w:val="00192541"/>
    <w:rsid w:val="00192790"/>
    <w:rsid w:val="00192D56"/>
    <w:rsid w:val="00193132"/>
    <w:rsid w:val="00193911"/>
    <w:rsid w:val="00194005"/>
    <w:rsid w:val="00194714"/>
    <w:rsid w:val="00194854"/>
    <w:rsid w:val="001949A0"/>
    <w:rsid w:val="00194B7A"/>
    <w:rsid w:val="0019628D"/>
    <w:rsid w:val="00196388"/>
    <w:rsid w:val="00196A24"/>
    <w:rsid w:val="00196AFE"/>
    <w:rsid w:val="00196B04"/>
    <w:rsid w:val="00196D9E"/>
    <w:rsid w:val="00196F67"/>
    <w:rsid w:val="00196FA9"/>
    <w:rsid w:val="0019710F"/>
    <w:rsid w:val="0019715F"/>
    <w:rsid w:val="0019720D"/>
    <w:rsid w:val="0019764D"/>
    <w:rsid w:val="00197C8F"/>
    <w:rsid w:val="00197D5B"/>
    <w:rsid w:val="001A0119"/>
    <w:rsid w:val="001A0485"/>
    <w:rsid w:val="001A083E"/>
    <w:rsid w:val="001A0F93"/>
    <w:rsid w:val="001A10C3"/>
    <w:rsid w:val="001A1639"/>
    <w:rsid w:val="001A17D8"/>
    <w:rsid w:val="001A1A69"/>
    <w:rsid w:val="001A213A"/>
    <w:rsid w:val="001A2320"/>
    <w:rsid w:val="001A2346"/>
    <w:rsid w:val="001A343C"/>
    <w:rsid w:val="001A3641"/>
    <w:rsid w:val="001A3A11"/>
    <w:rsid w:val="001A4254"/>
    <w:rsid w:val="001A44BC"/>
    <w:rsid w:val="001A459A"/>
    <w:rsid w:val="001A4748"/>
    <w:rsid w:val="001A4ACB"/>
    <w:rsid w:val="001A54A9"/>
    <w:rsid w:val="001A61DB"/>
    <w:rsid w:val="001A6800"/>
    <w:rsid w:val="001A6A0F"/>
    <w:rsid w:val="001A6C74"/>
    <w:rsid w:val="001A6D2A"/>
    <w:rsid w:val="001A6D64"/>
    <w:rsid w:val="001A6FFE"/>
    <w:rsid w:val="001A738C"/>
    <w:rsid w:val="001A7669"/>
    <w:rsid w:val="001A7A86"/>
    <w:rsid w:val="001A7D31"/>
    <w:rsid w:val="001A7E2C"/>
    <w:rsid w:val="001B0950"/>
    <w:rsid w:val="001B09A6"/>
    <w:rsid w:val="001B1712"/>
    <w:rsid w:val="001B1C98"/>
    <w:rsid w:val="001B1D0D"/>
    <w:rsid w:val="001B281C"/>
    <w:rsid w:val="001B2E67"/>
    <w:rsid w:val="001B2F67"/>
    <w:rsid w:val="001B3008"/>
    <w:rsid w:val="001B31E4"/>
    <w:rsid w:val="001B35AC"/>
    <w:rsid w:val="001B3B6D"/>
    <w:rsid w:val="001B3BF3"/>
    <w:rsid w:val="001B3E79"/>
    <w:rsid w:val="001B47A3"/>
    <w:rsid w:val="001B4D23"/>
    <w:rsid w:val="001B4E26"/>
    <w:rsid w:val="001B4FDA"/>
    <w:rsid w:val="001B4FE7"/>
    <w:rsid w:val="001B5166"/>
    <w:rsid w:val="001B5E4D"/>
    <w:rsid w:val="001B62A1"/>
    <w:rsid w:val="001B6312"/>
    <w:rsid w:val="001B6FEB"/>
    <w:rsid w:val="001B7075"/>
    <w:rsid w:val="001B759C"/>
    <w:rsid w:val="001C0039"/>
    <w:rsid w:val="001C019E"/>
    <w:rsid w:val="001C0214"/>
    <w:rsid w:val="001C0448"/>
    <w:rsid w:val="001C06DA"/>
    <w:rsid w:val="001C0BE9"/>
    <w:rsid w:val="001C1CF4"/>
    <w:rsid w:val="001C1EDF"/>
    <w:rsid w:val="001C24F3"/>
    <w:rsid w:val="001C2A8D"/>
    <w:rsid w:val="001C2B3D"/>
    <w:rsid w:val="001C2D1D"/>
    <w:rsid w:val="001C2D82"/>
    <w:rsid w:val="001C329F"/>
    <w:rsid w:val="001C38C5"/>
    <w:rsid w:val="001C3932"/>
    <w:rsid w:val="001C3C6F"/>
    <w:rsid w:val="001C3D7C"/>
    <w:rsid w:val="001C3DA7"/>
    <w:rsid w:val="001C4643"/>
    <w:rsid w:val="001C4A4E"/>
    <w:rsid w:val="001C4D0B"/>
    <w:rsid w:val="001C5753"/>
    <w:rsid w:val="001C6737"/>
    <w:rsid w:val="001C6A86"/>
    <w:rsid w:val="001C6AB0"/>
    <w:rsid w:val="001C6DDC"/>
    <w:rsid w:val="001C71CD"/>
    <w:rsid w:val="001C723B"/>
    <w:rsid w:val="001C763B"/>
    <w:rsid w:val="001C76FD"/>
    <w:rsid w:val="001D02C6"/>
    <w:rsid w:val="001D072D"/>
    <w:rsid w:val="001D11A6"/>
    <w:rsid w:val="001D14E2"/>
    <w:rsid w:val="001D18A4"/>
    <w:rsid w:val="001D1DE3"/>
    <w:rsid w:val="001D2B6B"/>
    <w:rsid w:val="001D2E03"/>
    <w:rsid w:val="001D2FDB"/>
    <w:rsid w:val="001D36AD"/>
    <w:rsid w:val="001D4166"/>
    <w:rsid w:val="001D459D"/>
    <w:rsid w:val="001D4675"/>
    <w:rsid w:val="001D4E64"/>
    <w:rsid w:val="001D548B"/>
    <w:rsid w:val="001D5B10"/>
    <w:rsid w:val="001D5E71"/>
    <w:rsid w:val="001D5FE7"/>
    <w:rsid w:val="001D6BEE"/>
    <w:rsid w:val="001D6C8C"/>
    <w:rsid w:val="001D7671"/>
    <w:rsid w:val="001D7BE6"/>
    <w:rsid w:val="001D7CB4"/>
    <w:rsid w:val="001E03E5"/>
    <w:rsid w:val="001E0E68"/>
    <w:rsid w:val="001E1573"/>
    <w:rsid w:val="001E1B74"/>
    <w:rsid w:val="001E1E3D"/>
    <w:rsid w:val="001E2528"/>
    <w:rsid w:val="001E255B"/>
    <w:rsid w:val="001E2565"/>
    <w:rsid w:val="001E256E"/>
    <w:rsid w:val="001E288E"/>
    <w:rsid w:val="001E2A4E"/>
    <w:rsid w:val="001E2E66"/>
    <w:rsid w:val="001E2EE7"/>
    <w:rsid w:val="001E341A"/>
    <w:rsid w:val="001E3832"/>
    <w:rsid w:val="001E3B58"/>
    <w:rsid w:val="001E46BE"/>
    <w:rsid w:val="001E4C80"/>
    <w:rsid w:val="001E4D28"/>
    <w:rsid w:val="001E6440"/>
    <w:rsid w:val="001E678F"/>
    <w:rsid w:val="001E6D77"/>
    <w:rsid w:val="001E7773"/>
    <w:rsid w:val="001E7F32"/>
    <w:rsid w:val="001F0672"/>
    <w:rsid w:val="001F0E5D"/>
    <w:rsid w:val="001F14DC"/>
    <w:rsid w:val="001F1A4E"/>
    <w:rsid w:val="001F1CEB"/>
    <w:rsid w:val="001F1EC7"/>
    <w:rsid w:val="001F2450"/>
    <w:rsid w:val="001F2D9D"/>
    <w:rsid w:val="001F30D8"/>
    <w:rsid w:val="001F345D"/>
    <w:rsid w:val="001F3571"/>
    <w:rsid w:val="001F3574"/>
    <w:rsid w:val="001F3830"/>
    <w:rsid w:val="001F395B"/>
    <w:rsid w:val="001F3C35"/>
    <w:rsid w:val="001F404B"/>
    <w:rsid w:val="001F44DD"/>
    <w:rsid w:val="001F46AB"/>
    <w:rsid w:val="001F4A75"/>
    <w:rsid w:val="001F4E5A"/>
    <w:rsid w:val="001F556E"/>
    <w:rsid w:val="001F5C2B"/>
    <w:rsid w:val="001F5C3C"/>
    <w:rsid w:val="001F5DF5"/>
    <w:rsid w:val="001F60C0"/>
    <w:rsid w:val="001F6A7E"/>
    <w:rsid w:val="001F6D97"/>
    <w:rsid w:val="001F7CEE"/>
    <w:rsid w:val="001F7DF0"/>
    <w:rsid w:val="001F7FA9"/>
    <w:rsid w:val="00200005"/>
    <w:rsid w:val="00200A17"/>
    <w:rsid w:val="00200F06"/>
    <w:rsid w:val="002011E7"/>
    <w:rsid w:val="00201367"/>
    <w:rsid w:val="002015C4"/>
    <w:rsid w:val="00201837"/>
    <w:rsid w:val="0020201A"/>
    <w:rsid w:val="00202113"/>
    <w:rsid w:val="00202271"/>
    <w:rsid w:val="0020321B"/>
    <w:rsid w:val="00203248"/>
    <w:rsid w:val="00203DEF"/>
    <w:rsid w:val="002041F0"/>
    <w:rsid w:val="002042F7"/>
    <w:rsid w:val="00204393"/>
    <w:rsid w:val="00204456"/>
    <w:rsid w:val="00204FD7"/>
    <w:rsid w:val="00205A25"/>
    <w:rsid w:val="00205E66"/>
    <w:rsid w:val="00205F4E"/>
    <w:rsid w:val="002060BE"/>
    <w:rsid w:val="00206257"/>
    <w:rsid w:val="00206295"/>
    <w:rsid w:val="00206469"/>
    <w:rsid w:val="00206A01"/>
    <w:rsid w:val="00206ABC"/>
    <w:rsid w:val="002072D3"/>
    <w:rsid w:val="00207B1E"/>
    <w:rsid w:val="00207B93"/>
    <w:rsid w:val="00210319"/>
    <w:rsid w:val="002103DD"/>
    <w:rsid w:val="002111CF"/>
    <w:rsid w:val="00211918"/>
    <w:rsid w:val="00211BEA"/>
    <w:rsid w:val="00211D33"/>
    <w:rsid w:val="00211DA8"/>
    <w:rsid w:val="0021258A"/>
    <w:rsid w:val="00212DEA"/>
    <w:rsid w:val="002137FD"/>
    <w:rsid w:val="00213FDD"/>
    <w:rsid w:val="00214211"/>
    <w:rsid w:val="0021442E"/>
    <w:rsid w:val="002145B8"/>
    <w:rsid w:val="002145F3"/>
    <w:rsid w:val="00214999"/>
    <w:rsid w:val="00214EF6"/>
    <w:rsid w:val="00215115"/>
    <w:rsid w:val="002152CE"/>
    <w:rsid w:val="00215CB5"/>
    <w:rsid w:val="00216119"/>
    <w:rsid w:val="00216381"/>
    <w:rsid w:val="00216406"/>
    <w:rsid w:val="00216645"/>
    <w:rsid w:val="0021670E"/>
    <w:rsid w:val="00216B5F"/>
    <w:rsid w:val="00217195"/>
    <w:rsid w:val="002172FC"/>
    <w:rsid w:val="00217450"/>
    <w:rsid w:val="00217683"/>
    <w:rsid w:val="002177EA"/>
    <w:rsid w:val="00217FB2"/>
    <w:rsid w:val="0022047E"/>
    <w:rsid w:val="0022104A"/>
    <w:rsid w:val="002212FF"/>
    <w:rsid w:val="0022184C"/>
    <w:rsid w:val="00221A58"/>
    <w:rsid w:val="0022284C"/>
    <w:rsid w:val="00222B4D"/>
    <w:rsid w:val="00222D3D"/>
    <w:rsid w:val="002230E0"/>
    <w:rsid w:val="002234D0"/>
    <w:rsid w:val="00224081"/>
    <w:rsid w:val="0022410F"/>
    <w:rsid w:val="00224143"/>
    <w:rsid w:val="002241FF"/>
    <w:rsid w:val="0022476F"/>
    <w:rsid w:val="002247D8"/>
    <w:rsid w:val="0022495A"/>
    <w:rsid w:val="002252D1"/>
    <w:rsid w:val="00225488"/>
    <w:rsid w:val="00225D0C"/>
    <w:rsid w:val="00225FD3"/>
    <w:rsid w:val="002263FD"/>
    <w:rsid w:val="00226E7A"/>
    <w:rsid w:val="002273DD"/>
    <w:rsid w:val="0022741E"/>
    <w:rsid w:val="002276A9"/>
    <w:rsid w:val="00227A93"/>
    <w:rsid w:val="002300C4"/>
    <w:rsid w:val="00230232"/>
    <w:rsid w:val="002303FB"/>
    <w:rsid w:val="0023049B"/>
    <w:rsid w:val="00230835"/>
    <w:rsid w:val="00230F8A"/>
    <w:rsid w:val="00231344"/>
    <w:rsid w:val="002313C3"/>
    <w:rsid w:val="002317BD"/>
    <w:rsid w:val="00231E13"/>
    <w:rsid w:val="00231E65"/>
    <w:rsid w:val="00232986"/>
    <w:rsid w:val="00232C47"/>
    <w:rsid w:val="00232F64"/>
    <w:rsid w:val="0023351A"/>
    <w:rsid w:val="002336E0"/>
    <w:rsid w:val="00233DCA"/>
    <w:rsid w:val="0023432A"/>
    <w:rsid w:val="00234CFF"/>
    <w:rsid w:val="00235960"/>
    <w:rsid w:val="0023649E"/>
    <w:rsid w:val="00236830"/>
    <w:rsid w:val="00236E4D"/>
    <w:rsid w:val="00236F9F"/>
    <w:rsid w:val="002370D7"/>
    <w:rsid w:val="00237654"/>
    <w:rsid w:val="00237A00"/>
    <w:rsid w:val="00237BF7"/>
    <w:rsid w:val="00240360"/>
    <w:rsid w:val="002407C8"/>
    <w:rsid w:val="00240998"/>
    <w:rsid w:val="00240F61"/>
    <w:rsid w:val="002415B8"/>
    <w:rsid w:val="002415DA"/>
    <w:rsid w:val="0024177C"/>
    <w:rsid w:val="00241CF9"/>
    <w:rsid w:val="00242116"/>
    <w:rsid w:val="00242147"/>
    <w:rsid w:val="00242BED"/>
    <w:rsid w:val="00242CA6"/>
    <w:rsid w:val="00242EFD"/>
    <w:rsid w:val="00243552"/>
    <w:rsid w:val="00243EC3"/>
    <w:rsid w:val="00243F30"/>
    <w:rsid w:val="0024424F"/>
    <w:rsid w:val="00244C51"/>
    <w:rsid w:val="00244CFE"/>
    <w:rsid w:val="00245415"/>
    <w:rsid w:val="0024571D"/>
    <w:rsid w:val="002457FB"/>
    <w:rsid w:val="0024675B"/>
    <w:rsid w:val="0024690E"/>
    <w:rsid w:val="00246B19"/>
    <w:rsid w:val="00246CD9"/>
    <w:rsid w:val="0024747B"/>
    <w:rsid w:val="00250CA6"/>
    <w:rsid w:val="00250EE8"/>
    <w:rsid w:val="00251475"/>
    <w:rsid w:val="00251518"/>
    <w:rsid w:val="002520A8"/>
    <w:rsid w:val="002520D5"/>
    <w:rsid w:val="00252ED9"/>
    <w:rsid w:val="0025321B"/>
    <w:rsid w:val="00253429"/>
    <w:rsid w:val="002539AC"/>
    <w:rsid w:val="00253BF5"/>
    <w:rsid w:val="00253E12"/>
    <w:rsid w:val="00253F31"/>
    <w:rsid w:val="00254C5F"/>
    <w:rsid w:val="0025515E"/>
    <w:rsid w:val="00255314"/>
    <w:rsid w:val="0025553D"/>
    <w:rsid w:val="00255D04"/>
    <w:rsid w:val="00256060"/>
    <w:rsid w:val="002561DE"/>
    <w:rsid w:val="00256816"/>
    <w:rsid w:val="00256956"/>
    <w:rsid w:val="00256ACD"/>
    <w:rsid w:val="00256DF0"/>
    <w:rsid w:val="00257425"/>
    <w:rsid w:val="00257C3B"/>
    <w:rsid w:val="00257CAB"/>
    <w:rsid w:val="00260914"/>
    <w:rsid w:val="00260954"/>
    <w:rsid w:val="0026115C"/>
    <w:rsid w:val="002613C9"/>
    <w:rsid w:val="00261CB3"/>
    <w:rsid w:val="00261FF1"/>
    <w:rsid w:val="002621CF"/>
    <w:rsid w:val="00262632"/>
    <w:rsid w:val="00262ACB"/>
    <w:rsid w:val="00262D3B"/>
    <w:rsid w:val="00262DE7"/>
    <w:rsid w:val="00263B6E"/>
    <w:rsid w:val="00263B7B"/>
    <w:rsid w:val="00263B9C"/>
    <w:rsid w:val="00264763"/>
    <w:rsid w:val="00265273"/>
    <w:rsid w:val="002655B1"/>
    <w:rsid w:val="00265AE5"/>
    <w:rsid w:val="002660E5"/>
    <w:rsid w:val="00266243"/>
    <w:rsid w:val="002666D3"/>
    <w:rsid w:val="00267C9B"/>
    <w:rsid w:val="00267F7D"/>
    <w:rsid w:val="0027014A"/>
    <w:rsid w:val="00271235"/>
    <w:rsid w:val="00271271"/>
    <w:rsid w:val="00271B41"/>
    <w:rsid w:val="00271B92"/>
    <w:rsid w:val="00271BF6"/>
    <w:rsid w:val="0027242A"/>
    <w:rsid w:val="00272BEA"/>
    <w:rsid w:val="00273336"/>
    <w:rsid w:val="0027342D"/>
    <w:rsid w:val="00273953"/>
    <w:rsid w:val="0027424F"/>
    <w:rsid w:val="00274346"/>
    <w:rsid w:val="00274518"/>
    <w:rsid w:val="00274F5D"/>
    <w:rsid w:val="00274F66"/>
    <w:rsid w:val="00275013"/>
    <w:rsid w:val="00275518"/>
    <w:rsid w:val="0027589C"/>
    <w:rsid w:val="00276040"/>
    <w:rsid w:val="002762B7"/>
    <w:rsid w:val="00276304"/>
    <w:rsid w:val="002769C5"/>
    <w:rsid w:val="00277065"/>
    <w:rsid w:val="00277101"/>
    <w:rsid w:val="0027725C"/>
    <w:rsid w:val="0027745D"/>
    <w:rsid w:val="00277511"/>
    <w:rsid w:val="0027756C"/>
    <w:rsid w:val="0028012D"/>
    <w:rsid w:val="002802F7"/>
    <w:rsid w:val="00280639"/>
    <w:rsid w:val="002807C5"/>
    <w:rsid w:val="00280930"/>
    <w:rsid w:val="00280A96"/>
    <w:rsid w:val="002819A4"/>
    <w:rsid w:val="00281CD8"/>
    <w:rsid w:val="00281DE8"/>
    <w:rsid w:val="00281EF0"/>
    <w:rsid w:val="00281F5C"/>
    <w:rsid w:val="00282037"/>
    <w:rsid w:val="002820D7"/>
    <w:rsid w:val="002825E7"/>
    <w:rsid w:val="002826B4"/>
    <w:rsid w:val="00282728"/>
    <w:rsid w:val="002828B0"/>
    <w:rsid w:val="002832B8"/>
    <w:rsid w:val="0028367F"/>
    <w:rsid w:val="00283A69"/>
    <w:rsid w:val="0028416E"/>
    <w:rsid w:val="002842E5"/>
    <w:rsid w:val="002843C0"/>
    <w:rsid w:val="00284552"/>
    <w:rsid w:val="00284DD6"/>
    <w:rsid w:val="002851C8"/>
    <w:rsid w:val="00285506"/>
    <w:rsid w:val="00285800"/>
    <w:rsid w:val="00285EC3"/>
    <w:rsid w:val="00286244"/>
    <w:rsid w:val="002862FB"/>
    <w:rsid w:val="002864D0"/>
    <w:rsid w:val="00286830"/>
    <w:rsid w:val="00286B1E"/>
    <w:rsid w:val="0028741E"/>
    <w:rsid w:val="0028785F"/>
    <w:rsid w:val="0029011A"/>
    <w:rsid w:val="00290136"/>
    <w:rsid w:val="00290987"/>
    <w:rsid w:val="002909AE"/>
    <w:rsid w:val="002913D4"/>
    <w:rsid w:val="00291AEF"/>
    <w:rsid w:val="002925A5"/>
    <w:rsid w:val="0029293F"/>
    <w:rsid w:val="00292C1B"/>
    <w:rsid w:val="0029325A"/>
    <w:rsid w:val="002938C0"/>
    <w:rsid w:val="00294714"/>
    <w:rsid w:val="002949CF"/>
    <w:rsid w:val="00295361"/>
    <w:rsid w:val="00295503"/>
    <w:rsid w:val="00295A4A"/>
    <w:rsid w:val="00295B8D"/>
    <w:rsid w:val="0029610F"/>
    <w:rsid w:val="002961F0"/>
    <w:rsid w:val="00296210"/>
    <w:rsid w:val="0029638E"/>
    <w:rsid w:val="00296448"/>
    <w:rsid w:val="00296DA8"/>
    <w:rsid w:val="00296F4C"/>
    <w:rsid w:val="002978A3"/>
    <w:rsid w:val="00297A37"/>
    <w:rsid w:val="002A07B4"/>
    <w:rsid w:val="002A08BD"/>
    <w:rsid w:val="002A0B52"/>
    <w:rsid w:val="002A133E"/>
    <w:rsid w:val="002A219F"/>
    <w:rsid w:val="002A26CE"/>
    <w:rsid w:val="002A27BA"/>
    <w:rsid w:val="002A2825"/>
    <w:rsid w:val="002A28DA"/>
    <w:rsid w:val="002A2A2E"/>
    <w:rsid w:val="002A2F58"/>
    <w:rsid w:val="002A309A"/>
    <w:rsid w:val="002A33FD"/>
    <w:rsid w:val="002A396F"/>
    <w:rsid w:val="002A3C92"/>
    <w:rsid w:val="002A3D6B"/>
    <w:rsid w:val="002A3E6B"/>
    <w:rsid w:val="002A430E"/>
    <w:rsid w:val="002A4C1F"/>
    <w:rsid w:val="002A5345"/>
    <w:rsid w:val="002A53FF"/>
    <w:rsid w:val="002A5598"/>
    <w:rsid w:val="002A60EC"/>
    <w:rsid w:val="002A6109"/>
    <w:rsid w:val="002A6229"/>
    <w:rsid w:val="002A66FE"/>
    <w:rsid w:val="002A7356"/>
    <w:rsid w:val="002A7BBB"/>
    <w:rsid w:val="002B01F5"/>
    <w:rsid w:val="002B03E0"/>
    <w:rsid w:val="002B0784"/>
    <w:rsid w:val="002B0BC6"/>
    <w:rsid w:val="002B0BDE"/>
    <w:rsid w:val="002B153A"/>
    <w:rsid w:val="002B170B"/>
    <w:rsid w:val="002B172B"/>
    <w:rsid w:val="002B1758"/>
    <w:rsid w:val="002B1B6D"/>
    <w:rsid w:val="002B1C07"/>
    <w:rsid w:val="002B1F0B"/>
    <w:rsid w:val="002B213A"/>
    <w:rsid w:val="002B2630"/>
    <w:rsid w:val="002B2C52"/>
    <w:rsid w:val="002B2E07"/>
    <w:rsid w:val="002B2F1A"/>
    <w:rsid w:val="002B317F"/>
    <w:rsid w:val="002B358E"/>
    <w:rsid w:val="002B3774"/>
    <w:rsid w:val="002B3C17"/>
    <w:rsid w:val="002B3D45"/>
    <w:rsid w:val="002B479D"/>
    <w:rsid w:val="002B5184"/>
    <w:rsid w:val="002B5190"/>
    <w:rsid w:val="002B57F7"/>
    <w:rsid w:val="002B59C8"/>
    <w:rsid w:val="002B5DC7"/>
    <w:rsid w:val="002B5F97"/>
    <w:rsid w:val="002B6A08"/>
    <w:rsid w:val="002B6B5E"/>
    <w:rsid w:val="002B7154"/>
    <w:rsid w:val="002B7352"/>
    <w:rsid w:val="002B73EE"/>
    <w:rsid w:val="002C1B6D"/>
    <w:rsid w:val="002C25B6"/>
    <w:rsid w:val="002C25D9"/>
    <w:rsid w:val="002C320B"/>
    <w:rsid w:val="002C3675"/>
    <w:rsid w:val="002C3704"/>
    <w:rsid w:val="002C3856"/>
    <w:rsid w:val="002C38DD"/>
    <w:rsid w:val="002C3F7C"/>
    <w:rsid w:val="002C42B7"/>
    <w:rsid w:val="002C47D8"/>
    <w:rsid w:val="002C511D"/>
    <w:rsid w:val="002C5607"/>
    <w:rsid w:val="002C56B6"/>
    <w:rsid w:val="002C5A7E"/>
    <w:rsid w:val="002C6281"/>
    <w:rsid w:val="002C6CE2"/>
    <w:rsid w:val="002C7536"/>
    <w:rsid w:val="002C78CD"/>
    <w:rsid w:val="002C7AF6"/>
    <w:rsid w:val="002C7CBE"/>
    <w:rsid w:val="002C7EB0"/>
    <w:rsid w:val="002D0364"/>
    <w:rsid w:val="002D1013"/>
    <w:rsid w:val="002D1885"/>
    <w:rsid w:val="002D1BDD"/>
    <w:rsid w:val="002D225C"/>
    <w:rsid w:val="002D347D"/>
    <w:rsid w:val="002D3513"/>
    <w:rsid w:val="002D36A0"/>
    <w:rsid w:val="002D3A71"/>
    <w:rsid w:val="002D3C61"/>
    <w:rsid w:val="002D3D39"/>
    <w:rsid w:val="002D3DCF"/>
    <w:rsid w:val="002D4B8F"/>
    <w:rsid w:val="002D4F8F"/>
    <w:rsid w:val="002D502E"/>
    <w:rsid w:val="002D5586"/>
    <w:rsid w:val="002D5992"/>
    <w:rsid w:val="002D59C9"/>
    <w:rsid w:val="002D5E6E"/>
    <w:rsid w:val="002D5F50"/>
    <w:rsid w:val="002D6000"/>
    <w:rsid w:val="002D672A"/>
    <w:rsid w:val="002D6B4F"/>
    <w:rsid w:val="002D6CEE"/>
    <w:rsid w:val="002D6FC4"/>
    <w:rsid w:val="002D732C"/>
    <w:rsid w:val="002D762B"/>
    <w:rsid w:val="002D769B"/>
    <w:rsid w:val="002D76E0"/>
    <w:rsid w:val="002D7D69"/>
    <w:rsid w:val="002E0101"/>
    <w:rsid w:val="002E0433"/>
    <w:rsid w:val="002E0AF9"/>
    <w:rsid w:val="002E0D2D"/>
    <w:rsid w:val="002E1046"/>
    <w:rsid w:val="002E16A9"/>
    <w:rsid w:val="002E1C82"/>
    <w:rsid w:val="002E1C9C"/>
    <w:rsid w:val="002E1F11"/>
    <w:rsid w:val="002E2D12"/>
    <w:rsid w:val="002E2DA0"/>
    <w:rsid w:val="002E3747"/>
    <w:rsid w:val="002E3B3C"/>
    <w:rsid w:val="002E3F4B"/>
    <w:rsid w:val="002E461F"/>
    <w:rsid w:val="002E4833"/>
    <w:rsid w:val="002E5568"/>
    <w:rsid w:val="002E5AAA"/>
    <w:rsid w:val="002E5AAB"/>
    <w:rsid w:val="002E5EC5"/>
    <w:rsid w:val="002E6029"/>
    <w:rsid w:val="002E6597"/>
    <w:rsid w:val="002E66A5"/>
    <w:rsid w:val="002E69F2"/>
    <w:rsid w:val="002E6B21"/>
    <w:rsid w:val="002E6D3A"/>
    <w:rsid w:val="002E71CE"/>
    <w:rsid w:val="002E78A9"/>
    <w:rsid w:val="002E7E8F"/>
    <w:rsid w:val="002E7FC3"/>
    <w:rsid w:val="002F009F"/>
    <w:rsid w:val="002F0213"/>
    <w:rsid w:val="002F0426"/>
    <w:rsid w:val="002F0942"/>
    <w:rsid w:val="002F0EB1"/>
    <w:rsid w:val="002F1914"/>
    <w:rsid w:val="002F1BFB"/>
    <w:rsid w:val="002F285A"/>
    <w:rsid w:val="002F2A2F"/>
    <w:rsid w:val="002F2C2D"/>
    <w:rsid w:val="002F2C88"/>
    <w:rsid w:val="002F2F65"/>
    <w:rsid w:val="002F343D"/>
    <w:rsid w:val="002F353C"/>
    <w:rsid w:val="002F35AE"/>
    <w:rsid w:val="002F38DA"/>
    <w:rsid w:val="002F3BC8"/>
    <w:rsid w:val="002F414E"/>
    <w:rsid w:val="002F49BC"/>
    <w:rsid w:val="002F50B6"/>
    <w:rsid w:val="002F5320"/>
    <w:rsid w:val="002F5B11"/>
    <w:rsid w:val="002F608A"/>
    <w:rsid w:val="002F60E8"/>
    <w:rsid w:val="002F639E"/>
    <w:rsid w:val="002F760E"/>
    <w:rsid w:val="002F785D"/>
    <w:rsid w:val="002F78FE"/>
    <w:rsid w:val="002F7BBF"/>
    <w:rsid w:val="003003B5"/>
    <w:rsid w:val="00300462"/>
    <w:rsid w:val="00300858"/>
    <w:rsid w:val="00300BFA"/>
    <w:rsid w:val="00300C22"/>
    <w:rsid w:val="003015D7"/>
    <w:rsid w:val="00301AC0"/>
    <w:rsid w:val="00301D9D"/>
    <w:rsid w:val="00301E32"/>
    <w:rsid w:val="00302310"/>
    <w:rsid w:val="0030242C"/>
    <w:rsid w:val="00302828"/>
    <w:rsid w:val="00302BC5"/>
    <w:rsid w:val="00302EAF"/>
    <w:rsid w:val="00303177"/>
    <w:rsid w:val="00303393"/>
    <w:rsid w:val="00303F2A"/>
    <w:rsid w:val="00303F9A"/>
    <w:rsid w:val="003040E0"/>
    <w:rsid w:val="00304F2F"/>
    <w:rsid w:val="0030508E"/>
    <w:rsid w:val="00305567"/>
    <w:rsid w:val="003059C4"/>
    <w:rsid w:val="00305BD8"/>
    <w:rsid w:val="00305D2F"/>
    <w:rsid w:val="0030640C"/>
    <w:rsid w:val="003066D9"/>
    <w:rsid w:val="00306E5F"/>
    <w:rsid w:val="00307634"/>
    <w:rsid w:val="00307A83"/>
    <w:rsid w:val="00310169"/>
    <w:rsid w:val="00311078"/>
    <w:rsid w:val="003110BA"/>
    <w:rsid w:val="003115D3"/>
    <w:rsid w:val="00311765"/>
    <w:rsid w:val="00311841"/>
    <w:rsid w:val="003119A7"/>
    <w:rsid w:val="00311AE9"/>
    <w:rsid w:val="00313034"/>
    <w:rsid w:val="0031331E"/>
    <w:rsid w:val="00313679"/>
    <w:rsid w:val="00313927"/>
    <w:rsid w:val="003150A5"/>
    <w:rsid w:val="0031514F"/>
    <w:rsid w:val="0031585B"/>
    <w:rsid w:val="00315913"/>
    <w:rsid w:val="0031594B"/>
    <w:rsid w:val="00315B2D"/>
    <w:rsid w:val="0031629E"/>
    <w:rsid w:val="003162DB"/>
    <w:rsid w:val="00316705"/>
    <w:rsid w:val="00316819"/>
    <w:rsid w:val="00316BBA"/>
    <w:rsid w:val="00316CB3"/>
    <w:rsid w:val="00317125"/>
    <w:rsid w:val="003174FB"/>
    <w:rsid w:val="003176E5"/>
    <w:rsid w:val="0031795F"/>
    <w:rsid w:val="00317A2D"/>
    <w:rsid w:val="00317AEE"/>
    <w:rsid w:val="00317D6A"/>
    <w:rsid w:val="00320283"/>
    <w:rsid w:val="0032087B"/>
    <w:rsid w:val="00320910"/>
    <w:rsid w:val="00320C4F"/>
    <w:rsid w:val="00320DD8"/>
    <w:rsid w:val="00321880"/>
    <w:rsid w:val="00322C50"/>
    <w:rsid w:val="00322E48"/>
    <w:rsid w:val="00322F09"/>
    <w:rsid w:val="003230F8"/>
    <w:rsid w:val="00323A14"/>
    <w:rsid w:val="00323DDC"/>
    <w:rsid w:val="00323FD4"/>
    <w:rsid w:val="00324AC3"/>
    <w:rsid w:val="0032505B"/>
    <w:rsid w:val="0032696B"/>
    <w:rsid w:val="00327474"/>
    <w:rsid w:val="003278FA"/>
    <w:rsid w:val="00327A0F"/>
    <w:rsid w:val="00327B11"/>
    <w:rsid w:val="00327E6D"/>
    <w:rsid w:val="003300C2"/>
    <w:rsid w:val="00330269"/>
    <w:rsid w:val="003307BC"/>
    <w:rsid w:val="003309BF"/>
    <w:rsid w:val="00330B5B"/>
    <w:rsid w:val="00331D32"/>
    <w:rsid w:val="00331D8D"/>
    <w:rsid w:val="00333158"/>
    <w:rsid w:val="003331C4"/>
    <w:rsid w:val="00333706"/>
    <w:rsid w:val="003344EC"/>
    <w:rsid w:val="00334500"/>
    <w:rsid w:val="00334517"/>
    <w:rsid w:val="00335997"/>
    <w:rsid w:val="00335ACF"/>
    <w:rsid w:val="00335CEC"/>
    <w:rsid w:val="00335CF2"/>
    <w:rsid w:val="00335E8F"/>
    <w:rsid w:val="0033622C"/>
    <w:rsid w:val="003363E0"/>
    <w:rsid w:val="00336F21"/>
    <w:rsid w:val="00336FAD"/>
    <w:rsid w:val="00337576"/>
    <w:rsid w:val="003376E1"/>
    <w:rsid w:val="00337BE0"/>
    <w:rsid w:val="00337E24"/>
    <w:rsid w:val="00340012"/>
    <w:rsid w:val="0034057D"/>
    <w:rsid w:val="00340851"/>
    <w:rsid w:val="00340EB6"/>
    <w:rsid w:val="00340F84"/>
    <w:rsid w:val="00341109"/>
    <w:rsid w:val="00341618"/>
    <w:rsid w:val="00341AA8"/>
    <w:rsid w:val="00341DA6"/>
    <w:rsid w:val="00341E71"/>
    <w:rsid w:val="003426A6"/>
    <w:rsid w:val="00342A9A"/>
    <w:rsid w:val="00342F08"/>
    <w:rsid w:val="00343ACB"/>
    <w:rsid w:val="00343F3E"/>
    <w:rsid w:val="00343F53"/>
    <w:rsid w:val="003445E5"/>
    <w:rsid w:val="0034487C"/>
    <w:rsid w:val="003448CD"/>
    <w:rsid w:val="00344B7A"/>
    <w:rsid w:val="003450C4"/>
    <w:rsid w:val="0034512C"/>
    <w:rsid w:val="0034519F"/>
    <w:rsid w:val="00345DC5"/>
    <w:rsid w:val="003461B4"/>
    <w:rsid w:val="0034678A"/>
    <w:rsid w:val="003467FE"/>
    <w:rsid w:val="003469D2"/>
    <w:rsid w:val="003472EC"/>
    <w:rsid w:val="003474F3"/>
    <w:rsid w:val="00347724"/>
    <w:rsid w:val="003501B4"/>
    <w:rsid w:val="00350A37"/>
    <w:rsid w:val="00350DE4"/>
    <w:rsid w:val="0035105E"/>
    <w:rsid w:val="003510E7"/>
    <w:rsid w:val="00351679"/>
    <w:rsid w:val="00351820"/>
    <w:rsid w:val="00351975"/>
    <w:rsid w:val="00352997"/>
    <w:rsid w:val="00352B8E"/>
    <w:rsid w:val="00352E2A"/>
    <w:rsid w:val="00352E72"/>
    <w:rsid w:val="00353357"/>
    <w:rsid w:val="00354984"/>
    <w:rsid w:val="00354BE2"/>
    <w:rsid w:val="00354E87"/>
    <w:rsid w:val="00354F49"/>
    <w:rsid w:val="0035503A"/>
    <w:rsid w:val="00355979"/>
    <w:rsid w:val="00355CBC"/>
    <w:rsid w:val="003560F2"/>
    <w:rsid w:val="003561A7"/>
    <w:rsid w:val="003565C7"/>
    <w:rsid w:val="00356836"/>
    <w:rsid w:val="00356AE6"/>
    <w:rsid w:val="00356D02"/>
    <w:rsid w:val="00356F11"/>
    <w:rsid w:val="00356F56"/>
    <w:rsid w:val="003574C3"/>
    <w:rsid w:val="00357620"/>
    <w:rsid w:val="00357A56"/>
    <w:rsid w:val="00357A9A"/>
    <w:rsid w:val="00357EAF"/>
    <w:rsid w:val="00360621"/>
    <w:rsid w:val="003607AB"/>
    <w:rsid w:val="00360DD2"/>
    <w:rsid w:val="00361555"/>
    <w:rsid w:val="003615F3"/>
    <w:rsid w:val="003616BC"/>
    <w:rsid w:val="00361747"/>
    <w:rsid w:val="0036381B"/>
    <w:rsid w:val="00363911"/>
    <w:rsid w:val="00363E54"/>
    <w:rsid w:val="00363F96"/>
    <w:rsid w:val="00364571"/>
    <w:rsid w:val="00364596"/>
    <w:rsid w:val="00364675"/>
    <w:rsid w:val="0036495B"/>
    <w:rsid w:val="0036520F"/>
    <w:rsid w:val="00365EF7"/>
    <w:rsid w:val="00366094"/>
    <w:rsid w:val="003661BA"/>
    <w:rsid w:val="0036658F"/>
    <w:rsid w:val="003673DA"/>
    <w:rsid w:val="00367A67"/>
    <w:rsid w:val="00367AC8"/>
    <w:rsid w:val="00370392"/>
    <w:rsid w:val="0037046E"/>
    <w:rsid w:val="00370A07"/>
    <w:rsid w:val="00370CDD"/>
    <w:rsid w:val="00370DB9"/>
    <w:rsid w:val="00371158"/>
    <w:rsid w:val="0037162A"/>
    <w:rsid w:val="003725F8"/>
    <w:rsid w:val="003727FF"/>
    <w:rsid w:val="00372C3C"/>
    <w:rsid w:val="00372E1C"/>
    <w:rsid w:val="003730B4"/>
    <w:rsid w:val="00373844"/>
    <w:rsid w:val="00373DAC"/>
    <w:rsid w:val="00373EE1"/>
    <w:rsid w:val="00373FE0"/>
    <w:rsid w:val="00374082"/>
    <w:rsid w:val="0037477F"/>
    <w:rsid w:val="003748CA"/>
    <w:rsid w:val="00374BC8"/>
    <w:rsid w:val="003752B1"/>
    <w:rsid w:val="00375412"/>
    <w:rsid w:val="00375BEF"/>
    <w:rsid w:val="00375C0F"/>
    <w:rsid w:val="00375E45"/>
    <w:rsid w:val="00376BF7"/>
    <w:rsid w:val="00377130"/>
    <w:rsid w:val="00377353"/>
    <w:rsid w:val="0037792B"/>
    <w:rsid w:val="00377A4E"/>
    <w:rsid w:val="00377F38"/>
    <w:rsid w:val="003804A8"/>
    <w:rsid w:val="003804DA"/>
    <w:rsid w:val="00380AD9"/>
    <w:rsid w:val="003810BA"/>
    <w:rsid w:val="0038119D"/>
    <w:rsid w:val="00381240"/>
    <w:rsid w:val="00381E9A"/>
    <w:rsid w:val="0038209C"/>
    <w:rsid w:val="00382140"/>
    <w:rsid w:val="003825D1"/>
    <w:rsid w:val="00382E6A"/>
    <w:rsid w:val="003837A8"/>
    <w:rsid w:val="0038388C"/>
    <w:rsid w:val="0038405D"/>
    <w:rsid w:val="00384141"/>
    <w:rsid w:val="00385319"/>
    <w:rsid w:val="003854F1"/>
    <w:rsid w:val="00386124"/>
    <w:rsid w:val="003865AC"/>
    <w:rsid w:val="003865DF"/>
    <w:rsid w:val="0038672A"/>
    <w:rsid w:val="00386A9C"/>
    <w:rsid w:val="00386B99"/>
    <w:rsid w:val="003874D5"/>
    <w:rsid w:val="00387B89"/>
    <w:rsid w:val="003909C3"/>
    <w:rsid w:val="00390E2F"/>
    <w:rsid w:val="0039123A"/>
    <w:rsid w:val="00391ED8"/>
    <w:rsid w:val="003923B5"/>
    <w:rsid w:val="0039245E"/>
    <w:rsid w:val="00392825"/>
    <w:rsid w:val="00392C19"/>
    <w:rsid w:val="00392D75"/>
    <w:rsid w:val="00393652"/>
    <w:rsid w:val="00393AF8"/>
    <w:rsid w:val="00393AFA"/>
    <w:rsid w:val="00393DD5"/>
    <w:rsid w:val="00394062"/>
    <w:rsid w:val="00394105"/>
    <w:rsid w:val="0039459F"/>
    <w:rsid w:val="003945B7"/>
    <w:rsid w:val="00394A2F"/>
    <w:rsid w:val="00394CC1"/>
    <w:rsid w:val="00394CF0"/>
    <w:rsid w:val="003957B1"/>
    <w:rsid w:val="00395C01"/>
    <w:rsid w:val="00396038"/>
    <w:rsid w:val="00396218"/>
    <w:rsid w:val="0039635D"/>
    <w:rsid w:val="00396461"/>
    <w:rsid w:val="0039650D"/>
    <w:rsid w:val="00396796"/>
    <w:rsid w:val="00396C13"/>
    <w:rsid w:val="00396D87"/>
    <w:rsid w:val="00396E46"/>
    <w:rsid w:val="00397155"/>
    <w:rsid w:val="00397489"/>
    <w:rsid w:val="003974C6"/>
    <w:rsid w:val="003976A4"/>
    <w:rsid w:val="003A014A"/>
    <w:rsid w:val="003A05CF"/>
    <w:rsid w:val="003A10F8"/>
    <w:rsid w:val="003A1D92"/>
    <w:rsid w:val="003A2169"/>
    <w:rsid w:val="003A2D88"/>
    <w:rsid w:val="003A33D0"/>
    <w:rsid w:val="003A39F1"/>
    <w:rsid w:val="003A3CA2"/>
    <w:rsid w:val="003A44EF"/>
    <w:rsid w:val="003A4617"/>
    <w:rsid w:val="003A4867"/>
    <w:rsid w:val="003A4982"/>
    <w:rsid w:val="003A4D94"/>
    <w:rsid w:val="003A50C4"/>
    <w:rsid w:val="003A50CA"/>
    <w:rsid w:val="003A55BF"/>
    <w:rsid w:val="003A5D48"/>
    <w:rsid w:val="003A62DA"/>
    <w:rsid w:val="003A63AE"/>
    <w:rsid w:val="003A6519"/>
    <w:rsid w:val="003A65F5"/>
    <w:rsid w:val="003A6A47"/>
    <w:rsid w:val="003A6E46"/>
    <w:rsid w:val="003A6F83"/>
    <w:rsid w:val="003A7119"/>
    <w:rsid w:val="003A7227"/>
    <w:rsid w:val="003A734D"/>
    <w:rsid w:val="003A7C6C"/>
    <w:rsid w:val="003A7CCC"/>
    <w:rsid w:val="003B0236"/>
    <w:rsid w:val="003B03AF"/>
    <w:rsid w:val="003B08DF"/>
    <w:rsid w:val="003B0A5D"/>
    <w:rsid w:val="003B0EDD"/>
    <w:rsid w:val="003B150F"/>
    <w:rsid w:val="003B1662"/>
    <w:rsid w:val="003B338D"/>
    <w:rsid w:val="003B348F"/>
    <w:rsid w:val="003B3E37"/>
    <w:rsid w:val="003B3FBF"/>
    <w:rsid w:val="003B4154"/>
    <w:rsid w:val="003B4C53"/>
    <w:rsid w:val="003B5336"/>
    <w:rsid w:val="003B55F7"/>
    <w:rsid w:val="003B5AAD"/>
    <w:rsid w:val="003B60B9"/>
    <w:rsid w:val="003B63FE"/>
    <w:rsid w:val="003B6481"/>
    <w:rsid w:val="003B64F9"/>
    <w:rsid w:val="003B6A2E"/>
    <w:rsid w:val="003B6FCE"/>
    <w:rsid w:val="003B736A"/>
    <w:rsid w:val="003B790D"/>
    <w:rsid w:val="003B7DAA"/>
    <w:rsid w:val="003C00EC"/>
    <w:rsid w:val="003C0231"/>
    <w:rsid w:val="003C0A15"/>
    <w:rsid w:val="003C0BDE"/>
    <w:rsid w:val="003C0C04"/>
    <w:rsid w:val="003C0E3C"/>
    <w:rsid w:val="003C10EE"/>
    <w:rsid w:val="003C13B0"/>
    <w:rsid w:val="003C1B7E"/>
    <w:rsid w:val="003C28BF"/>
    <w:rsid w:val="003C2CDF"/>
    <w:rsid w:val="003C333B"/>
    <w:rsid w:val="003C3355"/>
    <w:rsid w:val="003C399B"/>
    <w:rsid w:val="003C3DA8"/>
    <w:rsid w:val="003C4705"/>
    <w:rsid w:val="003C4A72"/>
    <w:rsid w:val="003C4E4C"/>
    <w:rsid w:val="003C5056"/>
    <w:rsid w:val="003C546B"/>
    <w:rsid w:val="003C56B8"/>
    <w:rsid w:val="003C5B33"/>
    <w:rsid w:val="003C61F4"/>
    <w:rsid w:val="003C6919"/>
    <w:rsid w:val="003C6FB0"/>
    <w:rsid w:val="003C7850"/>
    <w:rsid w:val="003C7E24"/>
    <w:rsid w:val="003D0316"/>
    <w:rsid w:val="003D040E"/>
    <w:rsid w:val="003D0602"/>
    <w:rsid w:val="003D0A5B"/>
    <w:rsid w:val="003D0DB6"/>
    <w:rsid w:val="003D12E9"/>
    <w:rsid w:val="003D15E4"/>
    <w:rsid w:val="003D1AAC"/>
    <w:rsid w:val="003D1D0C"/>
    <w:rsid w:val="003D1DFD"/>
    <w:rsid w:val="003D217C"/>
    <w:rsid w:val="003D229D"/>
    <w:rsid w:val="003D24C6"/>
    <w:rsid w:val="003D2ACE"/>
    <w:rsid w:val="003D2C21"/>
    <w:rsid w:val="003D2D1D"/>
    <w:rsid w:val="003D2F41"/>
    <w:rsid w:val="003D31A0"/>
    <w:rsid w:val="003D347B"/>
    <w:rsid w:val="003D396B"/>
    <w:rsid w:val="003D3BF0"/>
    <w:rsid w:val="003D3C49"/>
    <w:rsid w:val="003D3ED1"/>
    <w:rsid w:val="003D492C"/>
    <w:rsid w:val="003D4E4A"/>
    <w:rsid w:val="003D50E0"/>
    <w:rsid w:val="003D5733"/>
    <w:rsid w:val="003D580B"/>
    <w:rsid w:val="003D6344"/>
    <w:rsid w:val="003D6406"/>
    <w:rsid w:val="003D653E"/>
    <w:rsid w:val="003D69EB"/>
    <w:rsid w:val="003D6BC5"/>
    <w:rsid w:val="003D6EA4"/>
    <w:rsid w:val="003D7355"/>
    <w:rsid w:val="003D754C"/>
    <w:rsid w:val="003E035C"/>
    <w:rsid w:val="003E03D7"/>
    <w:rsid w:val="003E05C9"/>
    <w:rsid w:val="003E092F"/>
    <w:rsid w:val="003E1220"/>
    <w:rsid w:val="003E1246"/>
    <w:rsid w:val="003E1377"/>
    <w:rsid w:val="003E13E9"/>
    <w:rsid w:val="003E160A"/>
    <w:rsid w:val="003E1A1E"/>
    <w:rsid w:val="003E1BF5"/>
    <w:rsid w:val="003E1D2D"/>
    <w:rsid w:val="003E231F"/>
    <w:rsid w:val="003E2608"/>
    <w:rsid w:val="003E2785"/>
    <w:rsid w:val="003E34E6"/>
    <w:rsid w:val="003E3528"/>
    <w:rsid w:val="003E3834"/>
    <w:rsid w:val="003E4356"/>
    <w:rsid w:val="003E4EBB"/>
    <w:rsid w:val="003E4FBA"/>
    <w:rsid w:val="003E50F2"/>
    <w:rsid w:val="003E58A0"/>
    <w:rsid w:val="003E590D"/>
    <w:rsid w:val="003E67DB"/>
    <w:rsid w:val="003E6A1F"/>
    <w:rsid w:val="003E6C04"/>
    <w:rsid w:val="003E6FFA"/>
    <w:rsid w:val="003E70E3"/>
    <w:rsid w:val="003E74F1"/>
    <w:rsid w:val="003E7DF6"/>
    <w:rsid w:val="003F0BDC"/>
    <w:rsid w:val="003F1AB8"/>
    <w:rsid w:val="003F1E60"/>
    <w:rsid w:val="003F21E8"/>
    <w:rsid w:val="003F2A27"/>
    <w:rsid w:val="003F2BFB"/>
    <w:rsid w:val="003F2F3F"/>
    <w:rsid w:val="003F3285"/>
    <w:rsid w:val="003F3822"/>
    <w:rsid w:val="003F3922"/>
    <w:rsid w:val="003F3935"/>
    <w:rsid w:val="003F3BB8"/>
    <w:rsid w:val="003F3CD8"/>
    <w:rsid w:val="003F48A0"/>
    <w:rsid w:val="003F4A67"/>
    <w:rsid w:val="003F4D43"/>
    <w:rsid w:val="003F550E"/>
    <w:rsid w:val="003F589E"/>
    <w:rsid w:val="003F5B73"/>
    <w:rsid w:val="003F5CF6"/>
    <w:rsid w:val="003F623A"/>
    <w:rsid w:val="003F6569"/>
    <w:rsid w:val="003F67FD"/>
    <w:rsid w:val="003F6EB1"/>
    <w:rsid w:val="003F6ED7"/>
    <w:rsid w:val="003F74C5"/>
    <w:rsid w:val="003F7521"/>
    <w:rsid w:val="003F7538"/>
    <w:rsid w:val="003F7D85"/>
    <w:rsid w:val="004000C4"/>
    <w:rsid w:val="00400101"/>
    <w:rsid w:val="00400140"/>
    <w:rsid w:val="004004F9"/>
    <w:rsid w:val="00400573"/>
    <w:rsid w:val="004009FC"/>
    <w:rsid w:val="00400F43"/>
    <w:rsid w:val="00401527"/>
    <w:rsid w:val="00401D5E"/>
    <w:rsid w:val="00401ED7"/>
    <w:rsid w:val="00401F55"/>
    <w:rsid w:val="0040250C"/>
    <w:rsid w:val="00402E00"/>
    <w:rsid w:val="00402ECE"/>
    <w:rsid w:val="00403097"/>
    <w:rsid w:val="0040318C"/>
    <w:rsid w:val="00403E28"/>
    <w:rsid w:val="00404238"/>
    <w:rsid w:val="0040482B"/>
    <w:rsid w:val="00404B54"/>
    <w:rsid w:val="00404BA4"/>
    <w:rsid w:val="00404E2F"/>
    <w:rsid w:val="00405017"/>
    <w:rsid w:val="00405260"/>
    <w:rsid w:val="0040569D"/>
    <w:rsid w:val="00405777"/>
    <w:rsid w:val="004057C8"/>
    <w:rsid w:val="0040588F"/>
    <w:rsid w:val="00405938"/>
    <w:rsid w:val="00405C52"/>
    <w:rsid w:val="0040641F"/>
    <w:rsid w:val="00407391"/>
    <w:rsid w:val="00407565"/>
    <w:rsid w:val="00407E1A"/>
    <w:rsid w:val="00407FE4"/>
    <w:rsid w:val="004105F5"/>
    <w:rsid w:val="0041060F"/>
    <w:rsid w:val="0041156E"/>
    <w:rsid w:val="00411DB4"/>
    <w:rsid w:val="00412130"/>
    <w:rsid w:val="00412136"/>
    <w:rsid w:val="0041232E"/>
    <w:rsid w:val="004133F1"/>
    <w:rsid w:val="0041368F"/>
    <w:rsid w:val="00413ACA"/>
    <w:rsid w:val="004140E2"/>
    <w:rsid w:val="00415062"/>
    <w:rsid w:val="00415573"/>
    <w:rsid w:val="004155B1"/>
    <w:rsid w:val="004158E9"/>
    <w:rsid w:val="00415EC4"/>
    <w:rsid w:val="004166E4"/>
    <w:rsid w:val="004167A8"/>
    <w:rsid w:val="00416F3F"/>
    <w:rsid w:val="004177AF"/>
    <w:rsid w:val="00417A43"/>
    <w:rsid w:val="00417ACD"/>
    <w:rsid w:val="00417B47"/>
    <w:rsid w:val="00417B78"/>
    <w:rsid w:val="00417BB0"/>
    <w:rsid w:val="00420103"/>
    <w:rsid w:val="004201ED"/>
    <w:rsid w:val="0042065F"/>
    <w:rsid w:val="00420CEA"/>
    <w:rsid w:val="00420EAF"/>
    <w:rsid w:val="00421017"/>
    <w:rsid w:val="00421D16"/>
    <w:rsid w:val="004221A4"/>
    <w:rsid w:val="00422245"/>
    <w:rsid w:val="004224D8"/>
    <w:rsid w:val="004231D1"/>
    <w:rsid w:val="0042336F"/>
    <w:rsid w:val="00423C91"/>
    <w:rsid w:val="00423CAF"/>
    <w:rsid w:val="00424468"/>
    <w:rsid w:val="00424554"/>
    <w:rsid w:val="00424F22"/>
    <w:rsid w:val="00425286"/>
    <w:rsid w:val="00425701"/>
    <w:rsid w:val="004257C6"/>
    <w:rsid w:val="00425A29"/>
    <w:rsid w:val="004262F1"/>
    <w:rsid w:val="004263CD"/>
    <w:rsid w:val="00426FA1"/>
    <w:rsid w:val="0042708B"/>
    <w:rsid w:val="0042744C"/>
    <w:rsid w:val="004274F8"/>
    <w:rsid w:val="0042791A"/>
    <w:rsid w:val="00427E69"/>
    <w:rsid w:val="0043019D"/>
    <w:rsid w:val="00431183"/>
    <w:rsid w:val="004318C7"/>
    <w:rsid w:val="00432482"/>
    <w:rsid w:val="0043255F"/>
    <w:rsid w:val="00432B18"/>
    <w:rsid w:val="00432D5C"/>
    <w:rsid w:val="00432F74"/>
    <w:rsid w:val="0043320A"/>
    <w:rsid w:val="0043348D"/>
    <w:rsid w:val="0043390C"/>
    <w:rsid w:val="00433988"/>
    <w:rsid w:val="00433D1A"/>
    <w:rsid w:val="00434424"/>
    <w:rsid w:val="00434477"/>
    <w:rsid w:val="00435190"/>
    <w:rsid w:val="004353D5"/>
    <w:rsid w:val="004355FB"/>
    <w:rsid w:val="00435925"/>
    <w:rsid w:val="004359FF"/>
    <w:rsid w:val="00435F86"/>
    <w:rsid w:val="00435FA7"/>
    <w:rsid w:val="00436A0A"/>
    <w:rsid w:val="00436FB7"/>
    <w:rsid w:val="00436FCB"/>
    <w:rsid w:val="00437D18"/>
    <w:rsid w:val="004405C3"/>
    <w:rsid w:val="004405FB"/>
    <w:rsid w:val="00440B27"/>
    <w:rsid w:val="00440CBF"/>
    <w:rsid w:val="004418A6"/>
    <w:rsid w:val="00441C56"/>
    <w:rsid w:val="00441CA6"/>
    <w:rsid w:val="00441DB5"/>
    <w:rsid w:val="004421A5"/>
    <w:rsid w:val="00442256"/>
    <w:rsid w:val="0044241E"/>
    <w:rsid w:val="004428C8"/>
    <w:rsid w:val="004429E4"/>
    <w:rsid w:val="00442A1D"/>
    <w:rsid w:val="004434FB"/>
    <w:rsid w:val="00443860"/>
    <w:rsid w:val="00443B51"/>
    <w:rsid w:val="00443CFE"/>
    <w:rsid w:val="00443FBA"/>
    <w:rsid w:val="004443D6"/>
    <w:rsid w:val="00444681"/>
    <w:rsid w:val="0044470C"/>
    <w:rsid w:val="00444DC7"/>
    <w:rsid w:val="00444FC1"/>
    <w:rsid w:val="004450A1"/>
    <w:rsid w:val="00445181"/>
    <w:rsid w:val="00445D48"/>
    <w:rsid w:val="00445E9B"/>
    <w:rsid w:val="00446A25"/>
    <w:rsid w:val="004472AC"/>
    <w:rsid w:val="0044764A"/>
    <w:rsid w:val="00447771"/>
    <w:rsid w:val="00447963"/>
    <w:rsid w:val="00450CD6"/>
    <w:rsid w:val="00451395"/>
    <w:rsid w:val="00451674"/>
    <w:rsid w:val="00451704"/>
    <w:rsid w:val="00451EFA"/>
    <w:rsid w:val="004523EE"/>
    <w:rsid w:val="00452D1C"/>
    <w:rsid w:val="00453104"/>
    <w:rsid w:val="004537BD"/>
    <w:rsid w:val="00453925"/>
    <w:rsid w:val="0045397F"/>
    <w:rsid w:val="00453F6A"/>
    <w:rsid w:val="00453FF3"/>
    <w:rsid w:val="0045415F"/>
    <w:rsid w:val="00454869"/>
    <w:rsid w:val="00454CBB"/>
    <w:rsid w:val="0045522E"/>
    <w:rsid w:val="00455599"/>
    <w:rsid w:val="00456627"/>
    <w:rsid w:val="00456801"/>
    <w:rsid w:val="00456994"/>
    <w:rsid w:val="00456F26"/>
    <w:rsid w:val="00457525"/>
    <w:rsid w:val="00457FAE"/>
    <w:rsid w:val="00460442"/>
    <w:rsid w:val="004604EC"/>
    <w:rsid w:val="004606AE"/>
    <w:rsid w:val="00460CE4"/>
    <w:rsid w:val="00461374"/>
    <w:rsid w:val="0046164A"/>
    <w:rsid w:val="0046181A"/>
    <w:rsid w:val="00461C88"/>
    <w:rsid w:val="00461E06"/>
    <w:rsid w:val="0046241E"/>
    <w:rsid w:val="00462697"/>
    <w:rsid w:val="004628C3"/>
    <w:rsid w:val="00463989"/>
    <w:rsid w:val="00464586"/>
    <w:rsid w:val="00464D3F"/>
    <w:rsid w:val="004652BA"/>
    <w:rsid w:val="0046554D"/>
    <w:rsid w:val="0046555D"/>
    <w:rsid w:val="00465862"/>
    <w:rsid w:val="00466065"/>
    <w:rsid w:val="004660EF"/>
    <w:rsid w:val="00466129"/>
    <w:rsid w:val="0046643F"/>
    <w:rsid w:val="00466B78"/>
    <w:rsid w:val="00466CA1"/>
    <w:rsid w:val="00466FF2"/>
    <w:rsid w:val="0046712B"/>
    <w:rsid w:val="0046739A"/>
    <w:rsid w:val="00467410"/>
    <w:rsid w:val="00467925"/>
    <w:rsid w:val="0046799B"/>
    <w:rsid w:val="00467B01"/>
    <w:rsid w:val="004700BA"/>
    <w:rsid w:val="0047045F"/>
    <w:rsid w:val="004704E9"/>
    <w:rsid w:val="00471114"/>
    <w:rsid w:val="004711D4"/>
    <w:rsid w:val="00471417"/>
    <w:rsid w:val="00471945"/>
    <w:rsid w:val="00472B33"/>
    <w:rsid w:val="004731A0"/>
    <w:rsid w:val="00473561"/>
    <w:rsid w:val="004738E0"/>
    <w:rsid w:val="0047415D"/>
    <w:rsid w:val="00474ECB"/>
    <w:rsid w:val="004751D9"/>
    <w:rsid w:val="00475278"/>
    <w:rsid w:val="004754D9"/>
    <w:rsid w:val="0047584A"/>
    <w:rsid w:val="00475CCA"/>
    <w:rsid w:val="004765FB"/>
    <w:rsid w:val="00476D6D"/>
    <w:rsid w:val="0047700D"/>
    <w:rsid w:val="004771F5"/>
    <w:rsid w:val="00477494"/>
    <w:rsid w:val="00477A97"/>
    <w:rsid w:val="00477D28"/>
    <w:rsid w:val="00480A20"/>
    <w:rsid w:val="00480B66"/>
    <w:rsid w:val="00481454"/>
    <w:rsid w:val="00481D03"/>
    <w:rsid w:val="00482096"/>
    <w:rsid w:val="0048297F"/>
    <w:rsid w:val="00482C15"/>
    <w:rsid w:val="00482D84"/>
    <w:rsid w:val="00482E80"/>
    <w:rsid w:val="00482EA4"/>
    <w:rsid w:val="00483130"/>
    <w:rsid w:val="004834D1"/>
    <w:rsid w:val="0048352C"/>
    <w:rsid w:val="0048372A"/>
    <w:rsid w:val="00483971"/>
    <w:rsid w:val="00484333"/>
    <w:rsid w:val="0048456E"/>
    <w:rsid w:val="00485AE2"/>
    <w:rsid w:val="00486552"/>
    <w:rsid w:val="00486581"/>
    <w:rsid w:val="00486F9E"/>
    <w:rsid w:val="00487368"/>
    <w:rsid w:val="00487665"/>
    <w:rsid w:val="004877B1"/>
    <w:rsid w:val="00487858"/>
    <w:rsid w:val="00487BD6"/>
    <w:rsid w:val="00487D42"/>
    <w:rsid w:val="0049058F"/>
    <w:rsid w:val="0049187B"/>
    <w:rsid w:val="00491A22"/>
    <w:rsid w:val="00491C39"/>
    <w:rsid w:val="00491ED9"/>
    <w:rsid w:val="00491FAC"/>
    <w:rsid w:val="00493737"/>
    <w:rsid w:val="004941CA"/>
    <w:rsid w:val="004943EE"/>
    <w:rsid w:val="00494426"/>
    <w:rsid w:val="00494BA2"/>
    <w:rsid w:val="004950EA"/>
    <w:rsid w:val="004967E8"/>
    <w:rsid w:val="00497B06"/>
    <w:rsid w:val="004A0177"/>
    <w:rsid w:val="004A023F"/>
    <w:rsid w:val="004A09D5"/>
    <w:rsid w:val="004A0B72"/>
    <w:rsid w:val="004A104E"/>
    <w:rsid w:val="004A1138"/>
    <w:rsid w:val="004A13FD"/>
    <w:rsid w:val="004A1953"/>
    <w:rsid w:val="004A204A"/>
    <w:rsid w:val="004A28C1"/>
    <w:rsid w:val="004A2D4E"/>
    <w:rsid w:val="004A3408"/>
    <w:rsid w:val="004A34C3"/>
    <w:rsid w:val="004A373D"/>
    <w:rsid w:val="004A373F"/>
    <w:rsid w:val="004A3F38"/>
    <w:rsid w:val="004A3FD2"/>
    <w:rsid w:val="004A43AA"/>
    <w:rsid w:val="004A43C1"/>
    <w:rsid w:val="004A46DB"/>
    <w:rsid w:val="004A57C7"/>
    <w:rsid w:val="004A5A32"/>
    <w:rsid w:val="004A5C6D"/>
    <w:rsid w:val="004A5DB9"/>
    <w:rsid w:val="004A60BE"/>
    <w:rsid w:val="004A6200"/>
    <w:rsid w:val="004A6353"/>
    <w:rsid w:val="004A6922"/>
    <w:rsid w:val="004A722E"/>
    <w:rsid w:val="004A7431"/>
    <w:rsid w:val="004A7F17"/>
    <w:rsid w:val="004B01A8"/>
    <w:rsid w:val="004B038C"/>
    <w:rsid w:val="004B04A3"/>
    <w:rsid w:val="004B06A7"/>
    <w:rsid w:val="004B09C2"/>
    <w:rsid w:val="004B0C15"/>
    <w:rsid w:val="004B17DF"/>
    <w:rsid w:val="004B1958"/>
    <w:rsid w:val="004B22CB"/>
    <w:rsid w:val="004B276B"/>
    <w:rsid w:val="004B2BFF"/>
    <w:rsid w:val="004B2E52"/>
    <w:rsid w:val="004B3018"/>
    <w:rsid w:val="004B3570"/>
    <w:rsid w:val="004B3696"/>
    <w:rsid w:val="004B3873"/>
    <w:rsid w:val="004B3D1A"/>
    <w:rsid w:val="004B412B"/>
    <w:rsid w:val="004B4846"/>
    <w:rsid w:val="004B51B6"/>
    <w:rsid w:val="004B5527"/>
    <w:rsid w:val="004B56F0"/>
    <w:rsid w:val="004B58E1"/>
    <w:rsid w:val="004B5B36"/>
    <w:rsid w:val="004B5BB3"/>
    <w:rsid w:val="004B632B"/>
    <w:rsid w:val="004B68EE"/>
    <w:rsid w:val="004B6EF1"/>
    <w:rsid w:val="004B752E"/>
    <w:rsid w:val="004B7FF8"/>
    <w:rsid w:val="004C00B1"/>
    <w:rsid w:val="004C0A21"/>
    <w:rsid w:val="004C0ADC"/>
    <w:rsid w:val="004C0BB4"/>
    <w:rsid w:val="004C0FA6"/>
    <w:rsid w:val="004C170B"/>
    <w:rsid w:val="004C1AAF"/>
    <w:rsid w:val="004C1F35"/>
    <w:rsid w:val="004C2680"/>
    <w:rsid w:val="004C2CCA"/>
    <w:rsid w:val="004C3842"/>
    <w:rsid w:val="004C41E1"/>
    <w:rsid w:val="004C4493"/>
    <w:rsid w:val="004C4A33"/>
    <w:rsid w:val="004C4F18"/>
    <w:rsid w:val="004C52B6"/>
    <w:rsid w:val="004C5368"/>
    <w:rsid w:val="004C5AD8"/>
    <w:rsid w:val="004C5F42"/>
    <w:rsid w:val="004C615F"/>
    <w:rsid w:val="004C66EC"/>
    <w:rsid w:val="004C6888"/>
    <w:rsid w:val="004C6FE0"/>
    <w:rsid w:val="004C77C6"/>
    <w:rsid w:val="004C7FAA"/>
    <w:rsid w:val="004D0318"/>
    <w:rsid w:val="004D0EDE"/>
    <w:rsid w:val="004D131B"/>
    <w:rsid w:val="004D13D6"/>
    <w:rsid w:val="004D17DD"/>
    <w:rsid w:val="004D2517"/>
    <w:rsid w:val="004D2736"/>
    <w:rsid w:val="004D2B80"/>
    <w:rsid w:val="004D2D85"/>
    <w:rsid w:val="004D3437"/>
    <w:rsid w:val="004D392C"/>
    <w:rsid w:val="004D4387"/>
    <w:rsid w:val="004D4EB7"/>
    <w:rsid w:val="004D5029"/>
    <w:rsid w:val="004D5106"/>
    <w:rsid w:val="004D51E2"/>
    <w:rsid w:val="004D53BA"/>
    <w:rsid w:val="004D5539"/>
    <w:rsid w:val="004D5902"/>
    <w:rsid w:val="004D60C9"/>
    <w:rsid w:val="004D6358"/>
    <w:rsid w:val="004D6432"/>
    <w:rsid w:val="004D743D"/>
    <w:rsid w:val="004D778C"/>
    <w:rsid w:val="004D7C71"/>
    <w:rsid w:val="004D7F96"/>
    <w:rsid w:val="004E0271"/>
    <w:rsid w:val="004E0567"/>
    <w:rsid w:val="004E0CB4"/>
    <w:rsid w:val="004E0E4A"/>
    <w:rsid w:val="004E0FF1"/>
    <w:rsid w:val="004E149B"/>
    <w:rsid w:val="004E14FE"/>
    <w:rsid w:val="004E1808"/>
    <w:rsid w:val="004E1899"/>
    <w:rsid w:val="004E1A89"/>
    <w:rsid w:val="004E22B6"/>
    <w:rsid w:val="004E2F32"/>
    <w:rsid w:val="004E2FF7"/>
    <w:rsid w:val="004E34B5"/>
    <w:rsid w:val="004E3604"/>
    <w:rsid w:val="004E3CD8"/>
    <w:rsid w:val="004E3D7E"/>
    <w:rsid w:val="004E425B"/>
    <w:rsid w:val="004E4517"/>
    <w:rsid w:val="004E4564"/>
    <w:rsid w:val="004E45C9"/>
    <w:rsid w:val="004E49EA"/>
    <w:rsid w:val="004E4E56"/>
    <w:rsid w:val="004E51B1"/>
    <w:rsid w:val="004E56C2"/>
    <w:rsid w:val="004E5851"/>
    <w:rsid w:val="004E5BD9"/>
    <w:rsid w:val="004E6246"/>
    <w:rsid w:val="004E631B"/>
    <w:rsid w:val="004E678E"/>
    <w:rsid w:val="004E730A"/>
    <w:rsid w:val="004E75C2"/>
    <w:rsid w:val="004F0221"/>
    <w:rsid w:val="004F030B"/>
    <w:rsid w:val="004F0455"/>
    <w:rsid w:val="004F0DA8"/>
    <w:rsid w:val="004F0F39"/>
    <w:rsid w:val="004F0F79"/>
    <w:rsid w:val="004F1243"/>
    <w:rsid w:val="004F173B"/>
    <w:rsid w:val="004F1A46"/>
    <w:rsid w:val="004F1B19"/>
    <w:rsid w:val="004F2F6E"/>
    <w:rsid w:val="004F36A6"/>
    <w:rsid w:val="004F445C"/>
    <w:rsid w:val="004F454D"/>
    <w:rsid w:val="004F4950"/>
    <w:rsid w:val="004F51B4"/>
    <w:rsid w:val="004F5ECC"/>
    <w:rsid w:val="004F5EED"/>
    <w:rsid w:val="004F67EF"/>
    <w:rsid w:val="004F6873"/>
    <w:rsid w:val="004F6DA5"/>
    <w:rsid w:val="004F6E7C"/>
    <w:rsid w:val="004F70F8"/>
    <w:rsid w:val="004F7205"/>
    <w:rsid w:val="004F7CA0"/>
    <w:rsid w:val="00500356"/>
    <w:rsid w:val="005006AC"/>
    <w:rsid w:val="00501760"/>
    <w:rsid w:val="00501BB9"/>
    <w:rsid w:val="00501CA1"/>
    <w:rsid w:val="00501E0E"/>
    <w:rsid w:val="00502DE8"/>
    <w:rsid w:val="005033F1"/>
    <w:rsid w:val="005034B3"/>
    <w:rsid w:val="00503963"/>
    <w:rsid w:val="00503B43"/>
    <w:rsid w:val="00503FBE"/>
    <w:rsid w:val="005041C4"/>
    <w:rsid w:val="005041CD"/>
    <w:rsid w:val="005048F3"/>
    <w:rsid w:val="00504FD6"/>
    <w:rsid w:val="005054EE"/>
    <w:rsid w:val="00505571"/>
    <w:rsid w:val="00505C0B"/>
    <w:rsid w:val="00505CC5"/>
    <w:rsid w:val="00507383"/>
    <w:rsid w:val="005074D6"/>
    <w:rsid w:val="00507731"/>
    <w:rsid w:val="00507804"/>
    <w:rsid w:val="0050786F"/>
    <w:rsid w:val="00507A6F"/>
    <w:rsid w:val="005100E6"/>
    <w:rsid w:val="0051014D"/>
    <w:rsid w:val="00510411"/>
    <w:rsid w:val="005104C7"/>
    <w:rsid w:val="0051064F"/>
    <w:rsid w:val="00510670"/>
    <w:rsid w:val="00510802"/>
    <w:rsid w:val="00510CE2"/>
    <w:rsid w:val="005115A2"/>
    <w:rsid w:val="005120BB"/>
    <w:rsid w:val="0051220A"/>
    <w:rsid w:val="00512370"/>
    <w:rsid w:val="00512D9B"/>
    <w:rsid w:val="005130E0"/>
    <w:rsid w:val="00513122"/>
    <w:rsid w:val="00513206"/>
    <w:rsid w:val="005137CC"/>
    <w:rsid w:val="005139E3"/>
    <w:rsid w:val="00513CF7"/>
    <w:rsid w:val="00514775"/>
    <w:rsid w:val="0051478F"/>
    <w:rsid w:val="0051535A"/>
    <w:rsid w:val="00515DFB"/>
    <w:rsid w:val="0051613E"/>
    <w:rsid w:val="00516B4C"/>
    <w:rsid w:val="00516CD5"/>
    <w:rsid w:val="00516FD6"/>
    <w:rsid w:val="0051705F"/>
    <w:rsid w:val="0052007A"/>
    <w:rsid w:val="00520347"/>
    <w:rsid w:val="005203D8"/>
    <w:rsid w:val="005203EF"/>
    <w:rsid w:val="005208CC"/>
    <w:rsid w:val="005208F5"/>
    <w:rsid w:val="00520BD2"/>
    <w:rsid w:val="00520EBC"/>
    <w:rsid w:val="00521501"/>
    <w:rsid w:val="00521BE9"/>
    <w:rsid w:val="00521CB1"/>
    <w:rsid w:val="00523942"/>
    <w:rsid w:val="00523CE9"/>
    <w:rsid w:val="00524815"/>
    <w:rsid w:val="0052513B"/>
    <w:rsid w:val="00525361"/>
    <w:rsid w:val="00525530"/>
    <w:rsid w:val="005258FB"/>
    <w:rsid w:val="00525C71"/>
    <w:rsid w:val="00525E19"/>
    <w:rsid w:val="005260F8"/>
    <w:rsid w:val="005261BE"/>
    <w:rsid w:val="005267D1"/>
    <w:rsid w:val="00526D19"/>
    <w:rsid w:val="00526E46"/>
    <w:rsid w:val="00527517"/>
    <w:rsid w:val="00527F4D"/>
    <w:rsid w:val="00530BBC"/>
    <w:rsid w:val="00530F5E"/>
    <w:rsid w:val="00530F6C"/>
    <w:rsid w:val="0053101D"/>
    <w:rsid w:val="005310D2"/>
    <w:rsid w:val="0053136D"/>
    <w:rsid w:val="005313A0"/>
    <w:rsid w:val="005314DB"/>
    <w:rsid w:val="00531725"/>
    <w:rsid w:val="00531977"/>
    <w:rsid w:val="005320D3"/>
    <w:rsid w:val="005320E9"/>
    <w:rsid w:val="005321C6"/>
    <w:rsid w:val="005321E7"/>
    <w:rsid w:val="0053283C"/>
    <w:rsid w:val="00533234"/>
    <w:rsid w:val="005334E0"/>
    <w:rsid w:val="005336A6"/>
    <w:rsid w:val="00533A33"/>
    <w:rsid w:val="00534412"/>
    <w:rsid w:val="005349EB"/>
    <w:rsid w:val="00534C9C"/>
    <w:rsid w:val="00535099"/>
    <w:rsid w:val="0053512A"/>
    <w:rsid w:val="0053519F"/>
    <w:rsid w:val="0053554E"/>
    <w:rsid w:val="005363D8"/>
    <w:rsid w:val="0053667C"/>
    <w:rsid w:val="00536B27"/>
    <w:rsid w:val="005371E6"/>
    <w:rsid w:val="00537296"/>
    <w:rsid w:val="00537469"/>
    <w:rsid w:val="00537F58"/>
    <w:rsid w:val="005404FE"/>
    <w:rsid w:val="005407A0"/>
    <w:rsid w:val="00540979"/>
    <w:rsid w:val="00540A9D"/>
    <w:rsid w:val="00540B39"/>
    <w:rsid w:val="00540D12"/>
    <w:rsid w:val="005411D5"/>
    <w:rsid w:val="0054139E"/>
    <w:rsid w:val="005417B5"/>
    <w:rsid w:val="00541E0F"/>
    <w:rsid w:val="00541E49"/>
    <w:rsid w:val="0054271B"/>
    <w:rsid w:val="00542A7B"/>
    <w:rsid w:val="005431EB"/>
    <w:rsid w:val="00543758"/>
    <w:rsid w:val="00543FC2"/>
    <w:rsid w:val="00544339"/>
    <w:rsid w:val="005453A5"/>
    <w:rsid w:val="00545479"/>
    <w:rsid w:val="00545841"/>
    <w:rsid w:val="00545B30"/>
    <w:rsid w:val="00545B7F"/>
    <w:rsid w:val="00546298"/>
    <w:rsid w:val="005463D5"/>
    <w:rsid w:val="00546E50"/>
    <w:rsid w:val="005470D1"/>
    <w:rsid w:val="00547462"/>
    <w:rsid w:val="00547592"/>
    <w:rsid w:val="00547979"/>
    <w:rsid w:val="00547B0C"/>
    <w:rsid w:val="00547CE0"/>
    <w:rsid w:val="00547F8D"/>
    <w:rsid w:val="005508F7"/>
    <w:rsid w:val="00550AA8"/>
    <w:rsid w:val="00550E37"/>
    <w:rsid w:val="00550EDB"/>
    <w:rsid w:val="005510FF"/>
    <w:rsid w:val="0055114B"/>
    <w:rsid w:val="00551458"/>
    <w:rsid w:val="00551959"/>
    <w:rsid w:val="00551ABF"/>
    <w:rsid w:val="005524F1"/>
    <w:rsid w:val="005525EA"/>
    <w:rsid w:val="00552BC2"/>
    <w:rsid w:val="00552D79"/>
    <w:rsid w:val="00552EE7"/>
    <w:rsid w:val="0055357B"/>
    <w:rsid w:val="00554764"/>
    <w:rsid w:val="0055481B"/>
    <w:rsid w:val="0055537C"/>
    <w:rsid w:val="005558C2"/>
    <w:rsid w:val="00555CB1"/>
    <w:rsid w:val="00555CB8"/>
    <w:rsid w:val="00555D96"/>
    <w:rsid w:val="00555DA9"/>
    <w:rsid w:val="005567FD"/>
    <w:rsid w:val="00556B5D"/>
    <w:rsid w:val="00557720"/>
    <w:rsid w:val="005579F4"/>
    <w:rsid w:val="00557CD5"/>
    <w:rsid w:val="0056043D"/>
    <w:rsid w:val="005605E1"/>
    <w:rsid w:val="00561650"/>
    <w:rsid w:val="00561688"/>
    <w:rsid w:val="00561E0D"/>
    <w:rsid w:val="00561E9D"/>
    <w:rsid w:val="00562460"/>
    <w:rsid w:val="00562868"/>
    <w:rsid w:val="005639BA"/>
    <w:rsid w:val="005641DE"/>
    <w:rsid w:val="00564523"/>
    <w:rsid w:val="00564602"/>
    <w:rsid w:val="005648A2"/>
    <w:rsid w:val="0056499B"/>
    <w:rsid w:val="00564E81"/>
    <w:rsid w:val="0056535E"/>
    <w:rsid w:val="005654F8"/>
    <w:rsid w:val="00565A4B"/>
    <w:rsid w:val="00565F67"/>
    <w:rsid w:val="0056655F"/>
    <w:rsid w:val="00566E3C"/>
    <w:rsid w:val="00567202"/>
    <w:rsid w:val="0056769F"/>
    <w:rsid w:val="00567CFD"/>
    <w:rsid w:val="00567D1C"/>
    <w:rsid w:val="00570036"/>
    <w:rsid w:val="00570153"/>
    <w:rsid w:val="00570229"/>
    <w:rsid w:val="00570285"/>
    <w:rsid w:val="005704D2"/>
    <w:rsid w:val="00570611"/>
    <w:rsid w:val="00570FF6"/>
    <w:rsid w:val="00571AFD"/>
    <w:rsid w:val="00571BB9"/>
    <w:rsid w:val="00571C2E"/>
    <w:rsid w:val="00571CE2"/>
    <w:rsid w:val="00571F4E"/>
    <w:rsid w:val="005726F2"/>
    <w:rsid w:val="005727DC"/>
    <w:rsid w:val="00572C76"/>
    <w:rsid w:val="00572E88"/>
    <w:rsid w:val="00572F2D"/>
    <w:rsid w:val="00572F45"/>
    <w:rsid w:val="005732A5"/>
    <w:rsid w:val="00573407"/>
    <w:rsid w:val="00573686"/>
    <w:rsid w:val="00573748"/>
    <w:rsid w:val="00574008"/>
    <w:rsid w:val="0057463D"/>
    <w:rsid w:val="005749F9"/>
    <w:rsid w:val="00574B22"/>
    <w:rsid w:val="00574BEF"/>
    <w:rsid w:val="00575F70"/>
    <w:rsid w:val="00576707"/>
    <w:rsid w:val="005770D7"/>
    <w:rsid w:val="00577F25"/>
    <w:rsid w:val="0058066C"/>
    <w:rsid w:val="0058108F"/>
    <w:rsid w:val="005812FB"/>
    <w:rsid w:val="005815DC"/>
    <w:rsid w:val="00581A75"/>
    <w:rsid w:val="00581DCA"/>
    <w:rsid w:val="00581F5B"/>
    <w:rsid w:val="00581FF4"/>
    <w:rsid w:val="0058260F"/>
    <w:rsid w:val="0058315A"/>
    <w:rsid w:val="005837EF"/>
    <w:rsid w:val="00583A32"/>
    <w:rsid w:val="00583F81"/>
    <w:rsid w:val="00584785"/>
    <w:rsid w:val="00584BF8"/>
    <w:rsid w:val="00584C32"/>
    <w:rsid w:val="0058630C"/>
    <w:rsid w:val="0058683F"/>
    <w:rsid w:val="0058718B"/>
    <w:rsid w:val="0058744A"/>
    <w:rsid w:val="005876C2"/>
    <w:rsid w:val="00587A35"/>
    <w:rsid w:val="00587A7E"/>
    <w:rsid w:val="00587BA3"/>
    <w:rsid w:val="0059026E"/>
    <w:rsid w:val="00590307"/>
    <w:rsid w:val="00590ECF"/>
    <w:rsid w:val="005916EF"/>
    <w:rsid w:val="00591DC3"/>
    <w:rsid w:val="005922E8"/>
    <w:rsid w:val="005927D8"/>
    <w:rsid w:val="00593060"/>
    <w:rsid w:val="005936BB"/>
    <w:rsid w:val="00593F2E"/>
    <w:rsid w:val="00594216"/>
    <w:rsid w:val="005946AF"/>
    <w:rsid w:val="00594CB4"/>
    <w:rsid w:val="005951D6"/>
    <w:rsid w:val="00595462"/>
    <w:rsid w:val="0059571E"/>
    <w:rsid w:val="005957F7"/>
    <w:rsid w:val="005958A6"/>
    <w:rsid w:val="005967E3"/>
    <w:rsid w:val="005969FF"/>
    <w:rsid w:val="00596A03"/>
    <w:rsid w:val="00596C92"/>
    <w:rsid w:val="005974B2"/>
    <w:rsid w:val="005978A1"/>
    <w:rsid w:val="00597ACC"/>
    <w:rsid w:val="00597C45"/>
    <w:rsid w:val="005A02D6"/>
    <w:rsid w:val="005A0367"/>
    <w:rsid w:val="005A0751"/>
    <w:rsid w:val="005A0C97"/>
    <w:rsid w:val="005A0EAC"/>
    <w:rsid w:val="005A10D5"/>
    <w:rsid w:val="005A1A37"/>
    <w:rsid w:val="005A1B95"/>
    <w:rsid w:val="005A1F4A"/>
    <w:rsid w:val="005A1FB5"/>
    <w:rsid w:val="005A20B7"/>
    <w:rsid w:val="005A2245"/>
    <w:rsid w:val="005A2317"/>
    <w:rsid w:val="005A3154"/>
    <w:rsid w:val="005A326E"/>
    <w:rsid w:val="005A3475"/>
    <w:rsid w:val="005A3865"/>
    <w:rsid w:val="005A39EF"/>
    <w:rsid w:val="005A487D"/>
    <w:rsid w:val="005A5125"/>
    <w:rsid w:val="005A5938"/>
    <w:rsid w:val="005A59BA"/>
    <w:rsid w:val="005A5C6B"/>
    <w:rsid w:val="005A5C9F"/>
    <w:rsid w:val="005A5CCF"/>
    <w:rsid w:val="005A6123"/>
    <w:rsid w:val="005A62AF"/>
    <w:rsid w:val="005A6457"/>
    <w:rsid w:val="005A6A82"/>
    <w:rsid w:val="005A6C9E"/>
    <w:rsid w:val="005A6E74"/>
    <w:rsid w:val="005A70FA"/>
    <w:rsid w:val="005A73D6"/>
    <w:rsid w:val="005A754D"/>
    <w:rsid w:val="005A76FA"/>
    <w:rsid w:val="005A7789"/>
    <w:rsid w:val="005A7BA6"/>
    <w:rsid w:val="005A7E3B"/>
    <w:rsid w:val="005B05D3"/>
    <w:rsid w:val="005B0877"/>
    <w:rsid w:val="005B0CC2"/>
    <w:rsid w:val="005B0D4B"/>
    <w:rsid w:val="005B1549"/>
    <w:rsid w:val="005B1B1F"/>
    <w:rsid w:val="005B1C66"/>
    <w:rsid w:val="005B1D51"/>
    <w:rsid w:val="005B20F0"/>
    <w:rsid w:val="005B231E"/>
    <w:rsid w:val="005B2726"/>
    <w:rsid w:val="005B2C08"/>
    <w:rsid w:val="005B2D40"/>
    <w:rsid w:val="005B3091"/>
    <w:rsid w:val="005B3267"/>
    <w:rsid w:val="005B348B"/>
    <w:rsid w:val="005B3728"/>
    <w:rsid w:val="005B3BAC"/>
    <w:rsid w:val="005B410E"/>
    <w:rsid w:val="005B58A8"/>
    <w:rsid w:val="005B5C50"/>
    <w:rsid w:val="005B650D"/>
    <w:rsid w:val="005B68A4"/>
    <w:rsid w:val="005B68FD"/>
    <w:rsid w:val="005B6B8F"/>
    <w:rsid w:val="005B72E5"/>
    <w:rsid w:val="005B73E6"/>
    <w:rsid w:val="005B7492"/>
    <w:rsid w:val="005B7643"/>
    <w:rsid w:val="005C037E"/>
    <w:rsid w:val="005C05A2"/>
    <w:rsid w:val="005C072B"/>
    <w:rsid w:val="005C0883"/>
    <w:rsid w:val="005C0946"/>
    <w:rsid w:val="005C0BB1"/>
    <w:rsid w:val="005C101A"/>
    <w:rsid w:val="005C10D7"/>
    <w:rsid w:val="005C14CE"/>
    <w:rsid w:val="005C1749"/>
    <w:rsid w:val="005C185F"/>
    <w:rsid w:val="005C1C93"/>
    <w:rsid w:val="005C2337"/>
    <w:rsid w:val="005C246F"/>
    <w:rsid w:val="005C2B08"/>
    <w:rsid w:val="005C2F34"/>
    <w:rsid w:val="005C2F9C"/>
    <w:rsid w:val="005C3DEE"/>
    <w:rsid w:val="005C4089"/>
    <w:rsid w:val="005C425C"/>
    <w:rsid w:val="005C45B9"/>
    <w:rsid w:val="005C471A"/>
    <w:rsid w:val="005C4CB5"/>
    <w:rsid w:val="005C522B"/>
    <w:rsid w:val="005C5452"/>
    <w:rsid w:val="005C5611"/>
    <w:rsid w:val="005C586A"/>
    <w:rsid w:val="005C5AF8"/>
    <w:rsid w:val="005C5BED"/>
    <w:rsid w:val="005C65DC"/>
    <w:rsid w:val="005C6982"/>
    <w:rsid w:val="005C6D0C"/>
    <w:rsid w:val="005C7131"/>
    <w:rsid w:val="005C7579"/>
    <w:rsid w:val="005C7A06"/>
    <w:rsid w:val="005C7BE9"/>
    <w:rsid w:val="005C7DEF"/>
    <w:rsid w:val="005D0364"/>
    <w:rsid w:val="005D0EAA"/>
    <w:rsid w:val="005D1161"/>
    <w:rsid w:val="005D167B"/>
    <w:rsid w:val="005D17AB"/>
    <w:rsid w:val="005D19FA"/>
    <w:rsid w:val="005D1BB6"/>
    <w:rsid w:val="005D1E66"/>
    <w:rsid w:val="005D2619"/>
    <w:rsid w:val="005D2739"/>
    <w:rsid w:val="005D2EAF"/>
    <w:rsid w:val="005D3285"/>
    <w:rsid w:val="005D3777"/>
    <w:rsid w:val="005D383C"/>
    <w:rsid w:val="005D3D6D"/>
    <w:rsid w:val="005D4369"/>
    <w:rsid w:val="005D47C5"/>
    <w:rsid w:val="005D4957"/>
    <w:rsid w:val="005D49BF"/>
    <w:rsid w:val="005D4A3F"/>
    <w:rsid w:val="005D4F1E"/>
    <w:rsid w:val="005D5009"/>
    <w:rsid w:val="005D532A"/>
    <w:rsid w:val="005D5377"/>
    <w:rsid w:val="005D53FB"/>
    <w:rsid w:val="005D5707"/>
    <w:rsid w:val="005D5BA8"/>
    <w:rsid w:val="005D5E39"/>
    <w:rsid w:val="005D6479"/>
    <w:rsid w:val="005D71D0"/>
    <w:rsid w:val="005D7302"/>
    <w:rsid w:val="005D74A5"/>
    <w:rsid w:val="005D7D25"/>
    <w:rsid w:val="005D7F82"/>
    <w:rsid w:val="005E00CA"/>
    <w:rsid w:val="005E0599"/>
    <w:rsid w:val="005E05DB"/>
    <w:rsid w:val="005E0847"/>
    <w:rsid w:val="005E08BE"/>
    <w:rsid w:val="005E15AD"/>
    <w:rsid w:val="005E1FE7"/>
    <w:rsid w:val="005E21E1"/>
    <w:rsid w:val="005E25F3"/>
    <w:rsid w:val="005E269E"/>
    <w:rsid w:val="005E2700"/>
    <w:rsid w:val="005E2ADA"/>
    <w:rsid w:val="005E2F99"/>
    <w:rsid w:val="005E3006"/>
    <w:rsid w:val="005E3093"/>
    <w:rsid w:val="005E3499"/>
    <w:rsid w:val="005E3673"/>
    <w:rsid w:val="005E386D"/>
    <w:rsid w:val="005E3EF6"/>
    <w:rsid w:val="005E4316"/>
    <w:rsid w:val="005E47F6"/>
    <w:rsid w:val="005E4BB4"/>
    <w:rsid w:val="005E5001"/>
    <w:rsid w:val="005E55B0"/>
    <w:rsid w:val="005E5ED4"/>
    <w:rsid w:val="005E6218"/>
    <w:rsid w:val="005E6BAC"/>
    <w:rsid w:val="005E7107"/>
    <w:rsid w:val="005E775D"/>
    <w:rsid w:val="005E7BDF"/>
    <w:rsid w:val="005E7FAB"/>
    <w:rsid w:val="005F0752"/>
    <w:rsid w:val="005F0914"/>
    <w:rsid w:val="005F09DA"/>
    <w:rsid w:val="005F0A5F"/>
    <w:rsid w:val="005F0B63"/>
    <w:rsid w:val="005F1894"/>
    <w:rsid w:val="005F1A57"/>
    <w:rsid w:val="005F1CB0"/>
    <w:rsid w:val="005F1F82"/>
    <w:rsid w:val="005F2C8B"/>
    <w:rsid w:val="005F309B"/>
    <w:rsid w:val="005F337F"/>
    <w:rsid w:val="005F35E9"/>
    <w:rsid w:val="005F3BB9"/>
    <w:rsid w:val="005F3C48"/>
    <w:rsid w:val="005F40F0"/>
    <w:rsid w:val="005F4A57"/>
    <w:rsid w:val="005F5403"/>
    <w:rsid w:val="005F560A"/>
    <w:rsid w:val="005F58A5"/>
    <w:rsid w:val="005F5D76"/>
    <w:rsid w:val="005F5DEF"/>
    <w:rsid w:val="005F6085"/>
    <w:rsid w:val="005F60FF"/>
    <w:rsid w:val="005F6234"/>
    <w:rsid w:val="005F6309"/>
    <w:rsid w:val="005F6AA7"/>
    <w:rsid w:val="005F708F"/>
    <w:rsid w:val="005F7504"/>
    <w:rsid w:val="005F768F"/>
    <w:rsid w:val="005F777D"/>
    <w:rsid w:val="005F7961"/>
    <w:rsid w:val="005F7973"/>
    <w:rsid w:val="005F7C10"/>
    <w:rsid w:val="00600532"/>
    <w:rsid w:val="00600745"/>
    <w:rsid w:val="00600863"/>
    <w:rsid w:val="0060090A"/>
    <w:rsid w:val="00600C00"/>
    <w:rsid w:val="00600CFA"/>
    <w:rsid w:val="00600FB6"/>
    <w:rsid w:val="00600FCE"/>
    <w:rsid w:val="006015E9"/>
    <w:rsid w:val="00601902"/>
    <w:rsid w:val="00602AEB"/>
    <w:rsid w:val="00602B6A"/>
    <w:rsid w:val="0060344F"/>
    <w:rsid w:val="00603A1A"/>
    <w:rsid w:val="00603BDA"/>
    <w:rsid w:val="0060404E"/>
    <w:rsid w:val="00604229"/>
    <w:rsid w:val="006045B7"/>
    <w:rsid w:val="0060505F"/>
    <w:rsid w:val="00605105"/>
    <w:rsid w:val="006054CD"/>
    <w:rsid w:val="00605B2D"/>
    <w:rsid w:val="00605BB0"/>
    <w:rsid w:val="00606316"/>
    <w:rsid w:val="006063C0"/>
    <w:rsid w:val="006065BF"/>
    <w:rsid w:val="00606A0C"/>
    <w:rsid w:val="00606A68"/>
    <w:rsid w:val="00607311"/>
    <w:rsid w:val="0060737D"/>
    <w:rsid w:val="0060745D"/>
    <w:rsid w:val="006076B1"/>
    <w:rsid w:val="006077F0"/>
    <w:rsid w:val="00607877"/>
    <w:rsid w:val="00607D3B"/>
    <w:rsid w:val="006106D4"/>
    <w:rsid w:val="0061072E"/>
    <w:rsid w:val="00610948"/>
    <w:rsid w:val="00610CAA"/>
    <w:rsid w:val="006113B8"/>
    <w:rsid w:val="006116AA"/>
    <w:rsid w:val="0061175E"/>
    <w:rsid w:val="00612958"/>
    <w:rsid w:val="00612B78"/>
    <w:rsid w:val="00612F0A"/>
    <w:rsid w:val="00612FB6"/>
    <w:rsid w:val="00613590"/>
    <w:rsid w:val="00613F16"/>
    <w:rsid w:val="006144C8"/>
    <w:rsid w:val="006146B1"/>
    <w:rsid w:val="00614767"/>
    <w:rsid w:val="0061523A"/>
    <w:rsid w:val="00615306"/>
    <w:rsid w:val="006155B1"/>
    <w:rsid w:val="00615D86"/>
    <w:rsid w:val="00615ECB"/>
    <w:rsid w:val="00616141"/>
    <w:rsid w:val="00616548"/>
    <w:rsid w:val="0061674A"/>
    <w:rsid w:val="00616EFC"/>
    <w:rsid w:val="00620411"/>
    <w:rsid w:val="0062084B"/>
    <w:rsid w:val="006209DB"/>
    <w:rsid w:val="0062143A"/>
    <w:rsid w:val="00621B0A"/>
    <w:rsid w:val="00621C87"/>
    <w:rsid w:val="0062203B"/>
    <w:rsid w:val="0062253B"/>
    <w:rsid w:val="006248BA"/>
    <w:rsid w:val="00624E3B"/>
    <w:rsid w:val="00624FEE"/>
    <w:rsid w:val="006253FC"/>
    <w:rsid w:val="006257EC"/>
    <w:rsid w:val="00625ABE"/>
    <w:rsid w:val="00625DA2"/>
    <w:rsid w:val="006268E9"/>
    <w:rsid w:val="00626E00"/>
    <w:rsid w:val="0062743C"/>
    <w:rsid w:val="0062784B"/>
    <w:rsid w:val="00627B74"/>
    <w:rsid w:val="00627E7B"/>
    <w:rsid w:val="00630777"/>
    <w:rsid w:val="00630798"/>
    <w:rsid w:val="00630BDC"/>
    <w:rsid w:val="006311AE"/>
    <w:rsid w:val="00631911"/>
    <w:rsid w:val="0063235F"/>
    <w:rsid w:val="00632899"/>
    <w:rsid w:val="006328D3"/>
    <w:rsid w:val="006330BF"/>
    <w:rsid w:val="00633194"/>
    <w:rsid w:val="00633EC3"/>
    <w:rsid w:val="0063493D"/>
    <w:rsid w:val="00634BC9"/>
    <w:rsid w:val="00634F24"/>
    <w:rsid w:val="006358BF"/>
    <w:rsid w:val="00635B78"/>
    <w:rsid w:val="00636686"/>
    <w:rsid w:val="00636736"/>
    <w:rsid w:val="006368D4"/>
    <w:rsid w:val="00636DC9"/>
    <w:rsid w:val="0063736B"/>
    <w:rsid w:val="006374BA"/>
    <w:rsid w:val="00637532"/>
    <w:rsid w:val="00640058"/>
    <w:rsid w:val="006400A8"/>
    <w:rsid w:val="006400DD"/>
    <w:rsid w:val="006401F8"/>
    <w:rsid w:val="006405E7"/>
    <w:rsid w:val="0064073A"/>
    <w:rsid w:val="00640750"/>
    <w:rsid w:val="00641003"/>
    <w:rsid w:val="006420B2"/>
    <w:rsid w:val="00642313"/>
    <w:rsid w:val="00642406"/>
    <w:rsid w:val="0064269A"/>
    <w:rsid w:val="006426BE"/>
    <w:rsid w:val="00642AFD"/>
    <w:rsid w:val="00642C8B"/>
    <w:rsid w:val="00642E8A"/>
    <w:rsid w:val="00643305"/>
    <w:rsid w:val="00643C6A"/>
    <w:rsid w:val="006443E6"/>
    <w:rsid w:val="00644519"/>
    <w:rsid w:val="00644765"/>
    <w:rsid w:val="00644952"/>
    <w:rsid w:val="00644CD5"/>
    <w:rsid w:val="006455AC"/>
    <w:rsid w:val="00645BC3"/>
    <w:rsid w:val="00646233"/>
    <w:rsid w:val="00646B4C"/>
    <w:rsid w:val="00646BF9"/>
    <w:rsid w:val="00646CA8"/>
    <w:rsid w:val="00646F13"/>
    <w:rsid w:val="00646F6C"/>
    <w:rsid w:val="006474C5"/>
    <w:rsid w:val="0064762E"/>
    <w:rsid w:val="0064780A"/>
    <w:rsid w:val="00647D28"/>
    <w:rsid w:val="00647D42"/>
    <w:rsid w:val="00647DFA"/>
    <w:rsid w:val="00647F2A"/>
    <w:rsid w:val="00650317"/>
    <w:rsid w:val="006508C3"/>
    <w:rsid w:val="00650F7F"/>
    <w:rsid w:val="006511EB"/>
    <w:rsid w:val="00652184"/>
    <w:rsid w:val="00652F40"/>
    <w:rsid w:val="006532D9"/>
    <w:rsid w:val="00653B64"/>
    <w:rsid w:val="006545C0"/>
    <w:rsid w:val="00655629"/>
    <w:rsid w:val="00655EF2"/>
    <w:rsid w:val="006566B0"/>
    <w:rsid w:val="006566C2"/>
    <w:rsid w:val="006570B8"/>
    <w:rsid w:val="00657240"/>
    <w:rsid w:val="0065773D"/>
    <w:rsid w:val="006577E1"/>
    <w:rsid w:val="00657859"/>
    <w:rsid w:val="00657889"/>
    <w:rsid w:val="00660068"/>
    <w:rsid w:val="00660374"/>
    <w:rsid w:val="00660B17"/>
    <w:rsid w:val="00660B3F"/>
    <w:rsid w:val="00661072"/>
    <w:rsid w:val="0066112A"/>
    <w:rsid w:val="006613CD"/>
    <w:rsid w:val="006613D1"/>
    <w:rsid w:val="006613E0"/>
    <w:rsid w:val="006616C3"/>
    <w:rsid w:val="006616D4"/>
    <w:rsid w:val="00661DE5"/>
    <w:rsid w:val="00661DEB"/>
    <w:rsid w:val="0066200C"/>
    <w:rsid w:val="00662135"/>
    <w:rsid w:val="0066222B"/>
    <w:rsid w:val="00662527"/>
    <w:rsid w:val="00662F8C"/>
    <w:rsid w:val="0066358A"/>
    <w:rsid w:val="00664275"/>
    <w:rsid w:val="006648E5"/>
    <w:rsid w:val="006651AA"/>
    <w:rsid w:val="00665389"/>
    <w:rsid w:val="0066601D"/>
    <w:rsid w:val="00666331"/>
    <w:rsid w:val="00666368"/>
    <w:rsid w:val="006666AD"/>
    <w:rsid w:val="00666CD7"/>
    <w:rsid w:val="006671F9"/>
    <w:rsid w:val="006679D4"/>
    <w:rsid w:val="00667A29"/>
    <w:rsid w:val="00667D49"/>
    <w:rsid w:val="00667D57"/>
    <w:rsid w:val="00670691"/>
    <w:rsid w:val="006707F1"/>
    <w:rsid w:val="006709BF"/>
    <w:rsid w:val="00670ABE"/>
    <w:rsid w:val="00670CF9"/>
    <w:rsid w:val="006721CA"/>
    <w:rsid w:val="006725FB"/>
    <w:rsid w:val="00672668"/>
    <w:rsid w:val="0067352D"/>
    <w:rsid w:val="0067373D"/>
    <w:rsid w:val="00673787"/>
    <w:rsid w:val="00673B42"/>
    <w:rsid w:val="006741CE"/>
    <w:rsid w:val="006743BC"/>
    <w:rsid w:val="0067459C"/>
    <w:rsid w:val="00674764"/>
    <w:rsid w:val="00674AD6"/>
    <w:rsid w:val="00674E7E"/>
    <w:rsid w:val="00674EFA"/>
    <w:rsid w:val="0067547A"/>
    <w:rsid w:val="00675ABD"/>
    <w:rsid w:val="0067620E"/>
    <w:rsid w:val="00676801"/>
    <w:rsid w:val="00676DD0"/>
    <w:rsid w:val="00677090"/>
    <w:rsid w:val="00677538"/>
    <w:rsid w:val="00677C0F"/>
    <w:rsid w:val="00680149"/>
    <w:rsid w:val="00680375"/>
    <w:rsid w:val="006805FD"/>
    <w:rsid w:val="00680E4F"/>
    <w:rsid w:val="00681032"/>
    <w:rsid w:val="00681131"/>
    <w:rsid w:val="006812B4"/>
    <w:rsid w:val="00681C97"/>
    <w:rsid w:val="00681DB6"/>
    <w:rsid w:val="00682155"/>
    <w:rsid w:val="006825D8"/>
    <w:rsid w:val="006825E6"/>
    <w:rsid w:val="0068279C"/>
    <w:rsid w:val="006828BF"/>
    <w:rsid w:val="00682D6E"/>
    <w:rsid w:val="0068313B"/>
    <w:rsid w:val="006834F5"/>
    <w:rsid w:val="00683AFD"/>
    <w:rsid w:val="00683CD1"/>
    <w:rsid w:val="00684BD0"/>
    <w:rsid w:val="00684D00"/>
    <w:rsid w:val="00684D25"/>
    <w:rsid w:val="00684E0F"/>
    <w:rsid w:val="00685172"/>
    <w:rsid w:val="006851E5"/>
    <w:rsid w:val="00686A47"/>
    <w:rsid w:val="00686CE6"/>
    <w:rsid w:val="00686F59"/>
    <w:rsid w:val="00687700"/>
    <w:rsid w:val="006878CA"/>
    <w:rsid w:val="00687CA3"/>
    <w:rsid w:val="00690015"/>
    <w:rsid w:val="0069088E"/>
    <w:rsid w:val="00690B05"/>
    <w:rsid w:val="00691CD8"/>
    <w:rsid w:val="00692084"/>
    <w:rsid w:val="006921F0"/>
    <w:rsid w:val="006921F3"/>
    <w:rsid w:val="0069282D"/>
    <w:rsid w:val="006929C0"/>
    <w:rsid w:val="00692AF8"/>
    <w:rsid w:val="00692DFF"/>
    <w:rsid w:val="00693097"/>
    <w:rsid w:val="00693348"/>
    <w:rsid w:val="006937D8"/>
    <w:rsid w:val="0069380B"/>
    <w:rsid w:val="00693BF5"/>
    <w:rsid w:val="00693CD6"/>
    <w:rsid w:val="006940F9"/>
    <w:rsid w:val="00694130"/>
    <w:rsid w:val="00694945"/>
    <w:rsid w:val="00694FA7"/>
    <w:rsid w:val="006958C7"/>
    <w:rsid w:val="00695A0B"/>
    <w:rsid w:val="00695C4B"/>
    <w:rsid w:val="00696C79"/>
    <w:rsid w:val="006977B0"/>
    <w:rsid w:val="006A0AD8"/>
    <w:rsid w:val="006A101A"/>
    <w:rsid w:val="006A1653"/>
    <w:rsid w:val="006A1707"/>
    <w:rsid w:val="006A1B21"/>
    <w:rsid w:val="006A1E9F"/>
    <w:rsid w:val="006A20E8"/>
    <w:rsid w:val="006A246C"/>
    <w:rsid w:val="006A25D3"/>
    <w:rsid w:val="006A2C6C"/>
    <w:rsid w:val="006A330E"/>
    <w:rsid w:val="006A33CB"/>
    <w:rsid w:val="006A3611"/>
    <w:rsid w:val="006A3859"/>
    <w:rsid w:val="006A456A"/>
    <w:rsid w:val="006A4588"/>
    <w:rsid w:val="006A4972"/>
    <w:rsid w:val="006A4C34"/>
    <w:rsid w:val="006A520E"/>
    <w:rsid w:val="006A5240"/>
    <w:rsid w:val="006A55FE"/>
    <w:rsid w:val="006A566A"/>
    <w:rsid w:val="006A5AB0"/>
    <w:rsid w:val="006A5ABF"/>
    <w:rsid w:val="006A5E2C"/>
    <w:rsid w:val="006A6270"/>
    <w:rsid w:val="006A634E"/>
    <w:rsid w:val="006A6460"/>
    <w:rsid w:val="006A6493"/>
    <w:rsid w:val="006A6913"/>
    <w:rsid w:val="006A699B"/>
    <w:rsid w:val="006A6A18"/>
    <w:rsid w:val="006A701D"/>
    <w:rsid w:val="006A7072"/>
    <w:rsid w:val="006A7704"/>
    <w:rsid w:val="006A7A4A"/>
    <w:rsid w:val="006A7AB2"/>
    <w:rsid w:val="006B0739"/>
    <w:rsid w:val="006B0DA5"/>
    <w:rsid w:val="006B12AB"/>
    <w:rsid w:val="006B16BF"/>
    <w:rsid w:val="006B19CB"/>
    <w:rsid w:val="006B215C"/>
    <w:rsid w:val="006B2432"/>
    <w:rsid w:val="006B2A55"/>
    <w:rsid w:val="006B3781"/>
    <w:rsid w:val="006B3DAD"/>
    <w:rsid w:val="006B3F80"/>
    <w:rsid w:val="006B41BD"/>
    <w:rsid w:val="006B44E8"/>
    <w:rsid w:val="006B4920"/>
    <w:rsid w:val="006B4B9D"/>
    <w:rsid w:val="006B4D7D"/>
    <w:rsid w:val="006B4F58"/>
    <w:rsid w:val="006B5EED"/>
    <w:rsid w:val="006B6457"/>
    <w:rsid w:val="006B6B1B"/>
    <w:rsid w:val="006B77EF"/>
    <w:rsid w:val="006B781D"/>
    <w:rsid w:val="006B7E32"/>
    <w:rsid w:val="006C0222"/>
    <w:rsid w:val="006C07D1"/>
    <w:rsid w:val="006C0E0A"/>
    <w:rsid w:val="006C104B"/>
    <w:rsid w:val="006C17CC"/>
    <w:rsid w:val="006C17CF"/>
    <w:rsid w:val="006C1BC4"/>
    <w:rsid w:val="006C254E"/>
    <w:rsid w:val="006C2715"/>
    <w:rsid w:val="006C2D1C"/>
    <w:rsid w:val="006C2E8B"/>
    <w:rsid w:val="006C3B60"/>
    <w:rsid w:val="006C3C9B"/>
    <w:rsid w:val="006C3FA2"/>
    <w:rsid w:val="006C42C6"/>
    <w:rsid w:val="006C43D8"/>
    <w:rsid w:val="006C45D1"/>
    <w:rsid w:val="006C4DF8"/>
    <w:rsid w:val="006C53D9"/>
    <w:rsid w:val="006C56F1"/>
    <w:rsid w:val="006C5EAF"/>
    <w:rsid w:val="006C609D"/>
    <w:rsid w:val="006C61C9"/>
    <w:rsid w:val="006C674B"/>
    <w:rsid w:val="006C6928"/>
    <w:rsid w:val="006C695F"/>
    <w:rsid w:val="006C6EA2"/>
    <w:rsid w:val="006C7658"/>
    <w:rsid w:val="006C7743"/>
    <w:rsid w:val="006D00AC"/>
    <w:rsid w:val="006D0628"/>
    <w:rsid w:val="006D0632"/>
    <w:rsid w:val="006D0FEF"/>
    <w:rsid w:val="006D0FFD"/>
    <w:rsid w:val="006D12AC"/>
    <w:rsid w:val="006D1549"/>
    <w:rsid w:val="006D1686"/>
    <w:rsid w:val="006D1847"/>
    <w:rsid w:val="006D1BE4"/>
    <w:rsid w:val="006D1FFC"/>
    <w:rsid w:val="006D20EF"/>
    <w:rsid w:val="006D219D"/>
    <w:rsid w:val="006D239A"/>
    <w:rsid w:val="006D24E9"/>
    <w:rsid w:val="006D24ED"/>
    <w:rsid w:val="006D2AF9"/>
    <w:rsid w:val="006D30D8"/>
    <w:rsid w:val="006D3921"/>
    <w:rsid w:val="006D3AB5"/>
    <w:rsid w:val="006D4140"/>
    <w:rsid w:val="006D46B7"/>
    <w:rsid w:val="006D4CAD"/>
    <w:rsid w:val="006D52F2"/>
    <w:rsid w:val="006D56B8"/>
    <w:rsid w:val="006D56EA"/>
    <w:rsid w:val="006D59C3"/>
    <w:rsid w:val="006D5C82"/>
    <w:rsid w:val="006D5DD7"/>
    <w:rsid w:val="006D6527"/>
    <w:rsid w:val="006D6E76"/>
    <w:rsid w:val="006D6F0B"/>
    <w:rsid w:val="006D7692"/>
    <w:rsid w:val="006D7720"/>
    <w:rsid w:val="006E0682"/>
    <w:rsid w:val="006E10A6"/>
    <w:rsid w:val="006E11EA"/>
    <w:rsid w:val="006E178E"/>
    <w:rsid w:val="006E1CA2"/>
    <w:rsid w:val="006E1CA5"/>
    <w:rsid w:val="006E1DB8"/>
    <w:rsid w:val="006E1E82"/>
    <w:rsid w:val="006E1E86"/>
    <w:rsid w:val="006E2163"/>
    <w:rsid w:val="006E2397"/>
    <w:rsid w:val="006E241D"/>
    <w:rsid w:val="006E2C66"/>
    <w:rsid w:val="006E2DF8"/>
    <w:rsid w:val="006E2E88"/>
    <w:rsid w:val="006E2F4C"/>
    <w:rsid w:val="006E329C"/>
    <w:rsid w:val="006E33BB"/>
    <w:rsid w:val="006E3441"/>
    <w:rsid w:val="006E3606"/>
    <w:rsid w:val="006E3A55"/>
    <w:rsid w:val="006E3C9D"/>
    <w:rsid w:val="006E3FAF"/>
    <w:rsid w:val="006E3FE2"/>
    <w:rsid w:val="006E416E"/>
    <w:rsid w:val="006E4557"/>
    <w:rsid w:val="006E49BD"/>
    <w:rsid w:val="006E5550"/>
    <w:rsid w:val="006E66C4"/>
    <w:rsid w:val="006E67AA"/>
    <w:rsid w:val="006E6849"/>
    <w:rsid w:val="006E7239"/>
    <w:rsid w:val="006E7D6E"/>
    <w:rsid w:val="006E7DAA"/>
    <w:rsid w:val="006F02EF"/>
    <w:rsid w:val="006F0C38"/>
    <w:rsid w:val="006F0F4C"/>
    <w:rsid w:val="006F0FEF"/>
    <w:rsid w:val="006F1086"/>
    <w:rsid w:val="006F1330"/>
    <w:rsid w:val="006F169D"/>
    <w:rsid w:val="006F18F8"/>
    <w:rsid w:val="006F21B4"/>
    <w:rsid w:val="006F2AA3"/>
    <w:rsid w:val="006F2BAE"/>
    <w:rsid w:val="006F3184"/>
    <w:rsid w:val="006F329D"/>
    <w:rsid w:val="006F3486"/>
    <w:rsid w:val="006F3719"/>
    <w:rsid w:val="006F42B8"/>
    <w:rsid w:val="006F42C0"/>
    <w:rsid w:val="006F4E1B"/>
    <w:rsid w:val="006F53BC"/>
    <w:rsid w:val="006F53C6"/>
    <w:rsid w:val="006F56E8"/>
    <w:rsid w:val="006F5705"/>
    <w:rsid w:val="006F5A96"/>
    <w:rsid w:val="006F6C2A"/>
    <w:rsid w:val="006F7420"/>
    <w:rsid w:val="0070050F"/>
    <w:rsid w:val="00700732"/>
    <w:rsid w:val="00700E67"/>
    <w:rsid w:val="0070165D"/>
    <w:rsid w:val="007017E8"/>
    <w:rsid w:val="00701927"/>
    <w:rsid w:val="007019E3"/>
    <w:rsid w:val="007023E1"/>
    <w:rsid w:val="00702A76"/>
    <w:rsid w:val="00702BAE"/>
    <w:rsid w:val="00703014"/>
    <w:rsid w:val="0070316F"/>
    <w:rsid w:val="007034FB"/>
    <w:rsid w:val="007035FF"/>
    <w:rsid w:val="007036D4"/>
    <w:rsid w:val="0070399E"/>
    <w:rsid w:val="007043C6"/>
    <w:rsid w:val="00704594"/>
    <w:rsid w:val="007045C0"/>
    <w:rsid w:val="00704B11"/>
    <w:rsid w:val="00704BB4"/>
    <w:rsid w:val="0070546B"/>
    <w:rsid w:val="007055A9"/>
    <w:rsid w:val="0070614F"/>
    <w:rsid w:val="00706300"/>
    <w:rsid w:val="00706908"/>
    <w:rsid w:val="007070A6"/>
    <w:rsid w:val="00707977"/>
    <w:rsid w:val="00707C17"/>
    <w:rsid w:val="00707CAF"/>
    <w:rsid w:val="007100C2"/>
    <w:rsid w:val="007101CA"/>
    <w:rsid w:val="0071075D"/>
    <w:rsid w:val="00710C40"/>
    <w:rsid w:val="007113EB"/>
    <w:rsid w:val="0071177D"/>
    <w:rsid w:val="0071183E"/>
    <w:rsid w:val="00711BAE"/>
    <w:rsid w:val="00711DAC"/>
    <w:rsid w:val="007121BF"/>
    <w:rsid w:val="00712AD3"/>
    <w:rsid w:val="007140AD"/>
    <w:rsid w:val="00714456"/>
    <w:rsid w:val="007144F0"/>
    <w:rsid w:val="007146DC"/>
    <w:rsid w:val="0071541C"/>
    <w:rsid w:val="0071549B"/>
    <w:rsid w:val="00715650"/>
    <w:rsid w:val="007157DC"/>
    <w:rsid w:val="007157F9"/>
    <w:rsid w:val="00715BEE"/>
    <w:rsid w:val="00715E89"/>
    <w:rsid w:val="00715FEA"/>
    <w:rsid w:val="00716344"/>
    <w:rsid w:val="0071683C"/>
    <w:rsid w:val="00716D70"/>
    <w:rsid w:val="00717248"/>
    <w:rsid w:val="0071791E"/>
    <w:rsid w:val="00717BD7"/>
    <w:rsid w:val="00717FF4"/>
    <w:rsid w:val="00720038"/>
    <w:rsid w:val="0072067B"/>
    <w:rsid w:val="0072080D"/>
    <w:rsid w:val="00720E45"/>
    <w:rsid w:val="00720FF9"/>
    <w:rsid w:val="00721222"/>
    <w:rsid w:val="007219E3"/>
    <w:rsid w:val="00721C62"/>
    <w:rsid w:val="00721CF5"/>
    <w:rsid w:val="007226B5"/>
    <w:rsid w:val="007229C8"/>
    <w:rsid w:val="00722DE0"/>
    <w:rsid w:val="007236A2"/>
    <w:rsid w:val="00723A93"/>
    <w:rsid w:val="00725951"/>
    <w:rsid w:val="00725956"/>
    <w:rsid w:val="007262EC"/>
    <w:rsid w:val="007267B2"/>
    <w:rsid w:val="00726AF9"/>
    <w:rsid w:val="00726E93"/>
    <w:rsid w:val="00727FA4"/>
    <w:rsid w:val="00730263"/>
    <w:rsid w:val="0073036D"/>
    <w:rsid w:val="0073051E"/>
    <w:rsid w:val="00730545"/>
    <w:rsid w:val="00730766"/>
    <w:rsid w:val="00731459"/>
    <w:rsid w:val="00731C27"/>
    <w:rsid w:val="007320C2"/>
    <w:rsid w:val="007327E5"/>
    <w:rsid w:val="00732BEB"/>
    <w:rsid w:val="00732F4A"/>
    <w:rsid w:val="007332BB"/>
    <w:rsid w:val="007340D7"/>
    <w:rsid w:val="007344C7"/>
    <w:rsid w:val="00734A16"/>
    <w:rsid w:val="00734CDF"/>
    <w:rsid w:val="00734D12"/>
    <w:rsid w:val="00734F99"/>
    <w:rsid w:val="00735A56"/>
    <w:rsid w:val="00735C7F"/>
    <w:rsid w:val="00735EC0"/>
    <w:rsid w:val="00735EE7"/>
    <w:rsid w:val="00736264"/>
    <w:rsid w:val="0073628D"/>
    <w:rsid w:val="0073679E"/>
    <w:rsid w:val="007375E5"/>
    <w:rsid w:val="00737610"/>
    <w:rsid w:val="00737CE6"/>
    <w:rsid w:val="0074014E"/>
    <w:rsid w:val="00740398"/>
    <w:rsid w:val="00740505"/>
    <w:rsid w:val="00740936"/>
    <w:rsid w:val="00740C8B"/>
    <w:rsid w:val="00740DB5"/>
    <w:rsid w:val="00740F16"/>
    <w:rsid w:val="0074213C"/>
    <w:rsid w:val="0074262D"/>
    <w:rsid w:val="007426B0"/>
    <w:rsid w:val="00742EA1"/>
    <w:rsid w:val="007432EF"/>
    <w:rsid w:val="0074355A"/>
    <w:rsid w:val="007436EF"/>
    <w:rsid w:val="00743ED9"/>
    <w:rsid w:val="00744416"/>
    <w:rsid w:val="00744A14"/>
    <w:rsid w:val="00744D8A"/>
    <w:rsid w:val="00744F3B"/>
    <w:rsid w:val="00744FB9"/>
    <w:rsid w:val="00745834"/>
    <w:rsid w:val="0074636A"/>
    <w:rsid w:val="0074669C"/>
    <w:rsid w:val="007468D2"/>
    <w:rsid w:val="00746A97"/>
    <w:rsid w:val="00746EF5"/>
    <w:rsid w:val="00747174"/>
    <w:rsid w:val="00747451"/>
    <w:rsid w:val="00747E9C"/>
    <w:rsid w:val="00747F04"/>
    <w:rsid w:val="00750993"/>
    <w:rsid w:val="00750C01"/>
    <w:rsid w:val="00751C7F"/>
    <w:rsid w:val="007523E3"/>
    <w:rsid w:val="00752F64"/>
    <w:rsid w:val="007532C3"/>
    <w:rsid w:val="007533FA"/>
    <w:rsid w:val="0075344A"/>
    <w:rsid w:val="00753C43"/>
    <w:rsid w:val="00753D22"/>
    <w:rsid w:val="007541FD"/>
    <w:rsid w:val="0075455A"/>
    <w:rsid w:val="00754A66"/>
    <w:rsid w:val="00754C14"/>
    <w:rsid w:val="00754D6E"/>
    <w:rsid w:val="007551D5"/>
    <w:rsid w:val="00755365"/>
    <w:rsid w:val="00755652"/>
    <w:rsid w:val="00755C15"/>
    <w:rsid w:val="007564BE"/>
    <w:rsid w:val="00756CDA"/>
    <w:rsid w:val="00757199"/>
    <w:rsid w:val="0075727B"/>
    <w:rsid w:val="007575CB"/>
    <w:rsid w:val="00757864"/>
    <w:rsid w:val="007606A2"/>
    <w:rsid w:val="0076099C"/>
    <w:rsid w:val="00760AF6"/>
    <w:rsid w:val="00761036"/>
    <w:rsid w:val="007610A4"/>
    <w:rsid w:val="0076214D"/>
    <w:rsid w:val="0076252A"/>
    <w:rsid w:val="00762791"/>
    <w:rsid w:val="0076284E"/>
    <w:rsid w:val="00762AE2"/>
    <w:rsid w:val="00762BC7"/>
    <w:rsid w:val="00762EA5"/>
    <w:rsid w:val="00762EBA"/>
    <w:rsid w:val="00764056"/>
    <w:rsid w:val="0076427A"/>
    <w:rsid w:val="00764450"/>
    <w:rsid w:val="007644C4"/>
    <w:rsid w:val="00764732"/>
    <w:rsid w:val="00764BCC"/>
    <w:rsid w:val="00765928"/>
    <w:rsid w:val="00765AD4"/>
    <w:rsid w:val="00765F95"/>
    <w:rsid w:val="00766342"/>
    <w:rsid w:val="007665FF"/>
    <w:rsid w:val="007667A0"/>
    <w:rsid w:val="00766CFD"/>
    <w:rsid w:val="00766D9C"/>
    <w:rsid w:val="00766F81"/>
    <w:rsid w:val="00767A59"/>
    <w:rsid w:val="00767FA6"/>
    <w:rsid w:val="0077151F"/>
    <w:rsid w:val="00771643"/>
    <w:rsid w:val="00772BC4"/>
    <w:rsid w:val="007732FA"/>
    <w:rsid w:val="00773D70"/>
    <w:rsid w:val="00773E28"/>
    <w:rsid w:val="00774192"/>
    <w:rsid w:val="00774BEB"/>
    <w:rsid w:val="00774C36"/>
    <w:rsid w:val="0077561C"/>
    <w:rsid w:val="007759A1"/>
    <w:rsid w:val="00775DFC"/>
    <w:rsid w:val="00775E74"/>
    <w:rsid w:val="00775FA4"/>
    <w:rsid w:val="00776A8E"/>
    <w:rsid w:val="00776C91"/>
    <w:rsid w:val="00780BCF"/>
    <w:rsid w:val="00780D76"/>
    <w:rsid w:val="00780D83"/>
    <w:rsid w:val="00780E71"/>
    <w:rsid w:val="007810F6"/>
    <w:rsid w:val="007812D9"/>
    <w:rsid w:val="00781868"/>
    <w:rsid w:val="00781AAD"/>
    <w:rsid w:val="007820FF"/>
    <w:rsid w:val="00782175"/>
    <w:rsid w:val="0078298A"/>
    <w:rsid w:val="0078298D"/>
    <w:rsid w:val="007829EB"/>
    <w:rsid w:val="00782B79"/>
    <w:rsid w:val="0078389E"/>
    <w:rsid w:val="00783AE9"/>
    <w:rsid w:val="00783D6F"/>
    <w:rsid w:val="00784243"/>
    <w:rsid w:val="0078449A"/>
    <w:rsid w:val="00784983"/>
    <w:rsid w:val="00784A3D"/>
    <w:rsid w:val="0078550B"/>
    <w:rsid w:val="00785523"/>
    <w:rsid w:val="007859EF"/>
    <w:rsid w:val="0078602A"/>
    <w:rsid w:val="00786236"/>
    <w:rsid w:val="00786264"/>
    <w:rsid w:val="007862F3"/>
    <w:rsid w:val="00786569"/>
    <w:rsid w:val="0078732F"/>
    <w:rsid w:val="0078744A"/>
    <w:rsid w:val="00787D97"/>
    <w:rsid w:val="00787E23"/>
    <w:rsid w:val="007902AF"/>
    <w:rsid w:val="00790A03"/>
    <w:rsid w:val="00790E67"/>
    <w:rsid w:val="0079124A"/>
    <w:rsid w:val="0079141F"/>
    <w:rsid w:val="00791767"/>
    <w:rsid w:val="00791781"/>
    <w:rsid w:val="0079187C"/>
    <w:rsid w:val="00791BBC"/>
    <w:rsid w:val="00791D14"/>
    <w:rsid w:val="00791D74"/>
    <w:rsid w:val="00791FDE"/>
    <w:rsid w:val="007922F7"/>
    <w:rsid w:val="00792BBC"/>
    <w:rsid w:val="00792BCB"/>
    <w:rsid w:val="00792BEA"/>
    <w:rsid w:val="0079314E"/>
    <w:rsid w:val="00793410"/>
    <w:rsid w:val="00793AF7"/>
    <w:rsid w:val="00793C2A"/>
    <w:rsid w:val="00793C87"/>
    <w:rsid w:val="00793E63"/>
    <w:rsid w:val="00794313"/>
    <w:rsid w:val="00794455"/>
    <w:rsid w:val="00795202"/>
    <w:rsid w:val="007954E8"/>
    <w:rsid w:val="007958BF"/>
    <w:rsid w:val="0079641F"/>
    <w:rsid w:val="007968A5"/>
    <w:rsid w:val="00796EB9"/>
    <w:rsid w:val="00796ED6"/>
    <w:rsid w:val="0079755C"/>
    <w:rsid w:val="007978D1"/>
    <w:rsid w:val="00797B1C"/>
    <w:rsid w:val="00797B46"/>
    <w:rsid w:val="00797F39"/>
    <w:rsid w:val="007A015E"/>
    <w:rsid w:val="007A02AB"/>
    <w:rsid w:val="007A063B"/>
    <w:rsid w:val="007A06EC"/>
    <w:rsid w:val="007A0969"/>
    <w:rsid w:val="007A105C"/>
    <w:rsid w:val="007A13B2"/>
    <w:rsid w:val="007A1B11"/>
    <w:rsid w:val="007A1CDC"/>
    <w:rsid w:val="007A1E4D"/>
    <w:rsid w:val="007A24E6"/>
    <w:rsid w:val="007A2FFA"/>
    <w:rsid w:val="007A3128"/>
    <w:rsid w:val="007A32B9"/>
    <w:rsid w:val="007A37BE"/>
    <w:rsid w:val="007A3980"/>
    <w:rsid w:val="007A39A1"/>
    <w:rsid w:val="007A4530"/>
    <w:rsid w:val="007A47EB"/>
    <w:rsid w:val="007A484A"/>
    <w:rsid w:val="007A48F6"/>
    <w:rsid w:val="007A4E19"/>
    <w:rsid w:val="007A51B4"/>
    <w:rsid w:val="007A6275"/>
    <w:rsid w:val="007A632C"/>
    <w:rsid w:val="007A634A"/>
    <w:rsid w:val="007A677C"/>
    <w:rsid w:val="007A6CC4"/>
    <w:rsid w:val="007A7257"/>
    <w:rsid w:val="007A76E7"/>
    <w:rsid w:val="007A7F33"/>
    <w:rsid w:val="007B055A"/>
    <w:rsid w:val="007B062F"/>
    <w:rsid w:val="007B093C"/>
    <w:rsid w:val="007B0CA2"/>
    <w:rsid w:val="007B1323"/>
    <w:rsid w:val="007B18AD"/>
    <w:rsid w:val="007B1F13"/>
    <w:rsid w:val="007B2FEA"/>
    <w:rsid w:val="007B335A"/>
    <w:rsid w:val="007B343E"/>
    <w:rsid w:val="007B3523"/>
    <w:rsid w:val="007B3723"/>
    <w:rsid w:val="007B3AEC"/>
    <w:rsid w:val="007B3E61"/>
    <w:rsid w:val="007B415A"/>
    <w:rsid w:val="007B4299"/>
    <w:rsid w:val="007B466E"/>
    <w:rsid w:val="007B48C9"/>
    <w:rsid w:val="007B4DC6"/>
    <w:rsid w:val="007B5128"/>
    <w:rsid w:val="007B5370"/>
    <w:rsid w:val="007B5FDA"/>
    <w:rsid w:val="007B6C1A"/>
    <w:rsid w:val="007B7556"/>
    <w:rsid w:val="007B7D69"/>
    <w:rsid w:val="007B7E4A"/>
    <w:rsid w:val="007C08CE"/>
    <w:rsid w:val="007C0FB0"/>
    <w:rsid w:val="007C185C"/>
    <w:rsid w:val="007C18D6"/>
    <w:rsid w:val="007C21A0"/>
    <w:rsid w:val="007C26F5"/>
    <w:rsid w:val="007C2FE3"/>
    <w:rsid w:val="007C3AAC"/>
    <w:rsid w:val="007C3CE4"/>
    <w:rsid w:val="007C430D"/>
    <w:rsid w:val="007C4735"/>
    <w:rsid w:val="007C4B9F"/>
    <w:rsid w:val="007C58A2"/>
    <w:rsid w:val="007C5F6E"/>
    <w:rsid w:val="007C60CF"/>
    <w:rsid w:val="007C6A5E"/>
    <w:rsid w:val="007C6A68"/>
    <w:rsid w:val="007C7111"/>
    <w:rsid w:val="007C7393"/>
    <w:rsid w:val="007C75D5"/>
    <w:rsid w:val="007C7C08"/>
    <w:rsid w:val="007C7C8D"/>
    <w:rsid w:val="007D0283"/>
    <w:rsid w:val="007D0537"/>
    <w:rsid w:val="007D078E"/>
    <w:rsid w:val="007D08DD"/>
    <w:rsid w:val="007D0DAD"/>
    <w:rsid w:val="007D0EFE"/>
    <w:rsid w:val="007D1438"/>
    <w:rsid w:val="007D172C"/>
    <w:rsid w:val="007D1DE3"/>
    <w:rsid w:val="007D1EDD"/>
    <w:rsid w:val="007D2135"/>
    <w:rsid w:val="007D2948"/>
    <w:rsid w:val="007D2D01"/>
    <w:rsid w:val="007D33C2"/>
    <w:rsid w:val="007D38C3"/>
    <w:rsid w:val="007D42E8"/>
    <w:rsid w:val="007D4505"/>
    <w:rsid w:val="007D45C4"/>
    <w:rsid w:val="007D4B24"/>
    <w:rsid w:val="007D5C8C"/>
    <w:rsid w:val="007D6192"/>
    <w:rsid w:val="007D6526"/>
    <w:rsid w:val="007D79FD"/>
    <w:rsid w:val="007D7C32"/>
    <w:rsid w:val="007D7ED5"/>
    <w:rsid w:val="007E0252"/>
    <w:rsid w:val="007E0602"/>
    <w:rsid w:val="007E07A2"/>
    <w:rsid w:val="007E0C45"/>
    <w:rsid w:val="007E15A7"/>
    <w:rsid w:val="007E29E2"/>
    <w:rsid w:val="007E39A3"/>
    <w:rsid w:val="007E3A9F"/>
    <w:rsid w:val="007E3D4C"/>
    <w:rsid w:val="007E4059"/>
    <w:rsid w:val="007E4587"/>
    <w:rsid w:val="007E4860"/>
    <w:rsid w:val="007E4A55"/>
    <w:rsid w:val="007E4B52"/>
    <w:rsid w:val="007E4C9D"/>
    <w:rsid w:val="007E5925"/>
    <w:rsid w:val="007E5D97"/>
    <w:rsid w:val="007E62FC"/>
    <w:rsid w:val="007E63D3"/>
    <w:rsid w:val="007E678F"/>
    <w:rsid w:val="007E7039"/>
    <w:rsid w:val="007E742E"/>
    <w:rsid w:val="007E748D"/>
    <w:rsid w:val="007E76F7"/>
    <w:rsid w:val="007E7835"/>
    <w:rsid w:val="007E7983"/>
    <w:rsid w:val="007E7BF3"/>
    <w:rsid w:val="007F07FA"/>
    <w:rsid w:val="007F0894"/>
    <w:rsid w:val="007F0DBF"/>
    <w:rsid w:val="007F1BAC"/>
    <w:rsid w:val="007F2855"/>
    <w:rsid w:val="007F29D4"/>
    <w:rsid w:val="007F2BD8"/>
    <w:rsid w:val="007F3649"/>
    <w:rsid w:val="007F3711"/>
    <w:rsid w:val="007F3B18"/>
    <w:rsid w:val="007F3B73"/>
    <w:rsid w:val="007F3E8A"/>
    <w:rsid w:val="007F45C1"/>
    <w:rsid w:val="007F4677"/>
    <w:rsid w:val="007F476B"/>
    <w:rsid w:val="007F4B35"/>
    <w:rsid w:val="007F4DD8"/>
    <w:rsid w:val="007F5664"/>
    <w:rsid w:val="007F6B7C"/>
    <w:rsid w:val="007F6D35"/>
    <w:rsid w:val="007F6DCD"/>
    <w:rsid w:val="007F700B"/>
    <w:rsid w:val="007F7296"/>
    <w:rsid w:val="007F752C"/>
    <w:rsid w:val="007F78C4"/>
    <w:rsid w:val="008007C2"/>
    <w:rsid w:val="008008C5"/>
    <w:rsid w:val="008009CD"/>
    <w:rsid w:val="00800A29"/>
    <w:rsid w:val="00800C7D"/>
    <w:rsid w:val="00800EB8"/>
    <w:rsid w:val="00801280"/>
    <w:rsid w:val="00801285"/>
    <w:rsid w:val="00801808"/>
    <w:rsid w:val="008019B0"/>
    <w:rsid w:val="008020CA"/>
    <w:rsid w:val="00802413"/>
    <w:rsid w:val="008026E3"/>
    <w:rsid w:val="00802708"/>
    <w:rsid w:val="008028DE"/>
    <w:rsid w:val="00802B72"/>
    <w:rsid w:val="00802DE1"/>
    <w:rsid w:val="0080307E"/>
    <w:rsid w:val="00803122"/>
    <w:rsid w:val="00803452"/>
    <w:rsid w:val="00803956"/>
    <w:rsid w:val="00803E4E"/>
    <w:rsid w:val="008043AD"/>
    <w:rsid w:val="0080467C"/>
    <w:rsid w:val="00804856"/>
    <w:rsid w:val="00804DDC"/>
    <w:rsid w:val="00804F9E"/>
    <w:rsid w:val="00804FD9"/>
    <w:rsid w:val="00805274"/>
    <w:rsid w:val="008055E6"/>
    <w:rsid w:val="00805C99"/>
    <w:rsid w:val="008063F6"/>
    <w:rsid w:val="008068A4"/>
    <w:rsid w:val="0080690C"/>
    <w:rsid w:val="00806B2B"/>
    <w:rsid w:val="00806C40"/>
    <w:rsid w:val="00807439"/>
    <w:rsid w:val="00807F10"/>
    <w:rsid w:val="00810027"/>
    <w:rsid w:val="00810217"/>
    <w:rsid w:val="00810859"/>
    <w:rsid w:val="00811423"/>
    <w:rsid w:val="00811744"/>
    <w:rsid w:val="00811C47"/>
    <w:rsid w:val="00811FEB"/>
    <w:rsid w:val="00812054"/>
    <w:rsid w:val="008121A4"/>
    <w:rsid w:val="0081261D"/>
    <w:rsid w:val="0081270C"/>
    <w:rsid w:val="00812A82"/>
    <w:rsid w:val="00812DD1"/>
    <w:rsid w:val="0081320A"/>
    <w:rsid w:val="008139E0"/>
    <w:rsid w:val="008144A0"/>
    <w:rsid w:val="008144D1"/>
    <w:rsid w:val="008157C6"/>
    <w:rsid w:val="00815C18"/>
    <w:rsid w:val="00816001"/>
    <w:rsid w:val="00817072"/>
    <w:rsid w:val="008170A8"/>
    <w:rsid w:val="0081752C"/>
    <w:rsid w:val="00817DEF"/>
    <w:rsid w:val="00817EB9"/>
    <w:rsid w:val="008203DA"/>
    <w:rsid w:val="00820855"/>
    <w:rsid w:val="00820AFB"/>
    <w:rsid w:val="00820EA4"/>
    <w:rsid w:val="00820FA4"/>
    <w:rsid w:val="00821347"/>
    <w:rsid w:val="008215E9"/>
    <w:rsid w:val="00821ED3"/>
    <w:rsid w:val="00822064"/>
    <w:rsid w:val="00822143"/>
    <w:rsid w:val="008226A0"/>
    <w:rsid w:val="008226DA"/>
    <w:rsid w:val="00822D7F"/>
    <w:rsid w:val="0082310B"/>
    <w:rsid w:val="008234AC"/>
    <w:rsid w:val="00823AEC"/>
    <w:rsid w:val="008240D2"/>
    <w:rsid w:val="008242F0"/>
    <w:rsid w:val="008243A8"/>
    <w:rsid w:val="00824423"/>
    <w:rsid w:val="008245EC"/>
    <w:rsid w:val="00824D26"/>
    <w:rsid w:val="008250F1"/>
    <w:rsid w:val="00825A84"/>
    <w:rsid w:val="00825B78"/>
    <w:rsid w:val="00825DD4"/>
    <w:rsid w:val="00826101"/>
    <w:rsid w:val="008261F7"/>
    <w:rsid w:val="008261FD"/>
    <w:rsid w:val="0082623B"/>
    <w:rsid w:val="0082746A"/>
    <w:rsid w:val="008274D9"/>
    <w:rsid w:val="00827EF4"/>
    <w:rsid w:val="008300C2"/>
    <w:rsid w:val="008314FC"/>
    <w:rsid w:val="00831D08"/>
    <w:rsid w:val="00831D84"/>
    <w:rsid w:val="008320A5"/>
    <w:rsid w:val="0083242F"/>
    <w:rsid w:val="00832F67"/>
    <w:rsid w:val="00833060"/>
    <w:rsid w:val="00833429"/>
    <w:rsid w:val="00833521"/>
    <w:rsid w:val="0083389D"/>
    <w:rsid w:val="00833EB8"/>
    <w:rsid w:val="00834221"/>
    <w:rsid w:val="00834413"/>
    <w:rsid w:val="00835202"/>
    <w:rsid w:val="0083541D"/>
    <w:rsid w:val="0083555F"/>
    <w:rsid w:val="00835AF4"/>
    <w:rsid w:val="00835F4D"/>
    <w:rsid w:val="008366A5"/>
    <w:rsid w:val="008367CC"/>
    <w:rsid w:val="00836B55"/>
    <w:rsid w:val="00836C13"/>
    <w:rsid w:val="008378D4"/>
    <w:rsid w:val="00837C11"/>
    <w:rsid w:val="00840E08"/>
    <w:rsid w:val="0084221C"/>
    <w:rsid w:val="00842452"/>
    <w:rsid w:val="008427A4"/>
    <w:rsid w:val="00842854"/>
    <w:rsid w:val="00842A71"/>
    <w:rsid w:val="00842C3D"/>
    <w:rsid w:val="00842EA3"/>
    <w:rsid w:val="00843C2B"/>
    <w:rsid w:val="00844089"/>
    <w:rsid w:val="008445D4"/>
    <w:rsid w:val="00844BFF"/>
    <w:rsid w:val="00844D79"/>
    <w:rsid w:val="008455A9"/>
    <w:rsid w:val="00845614"/>
    <w:rsid w:val="0084569E"/>
    <w:rsid w:val="00845E29"/>
    <w:rsid w:val="00846CFD"/>
    <w:rsid w:val="00846D36"/>
    <w:rsid w:val="00846DD2"/>
    <w:rsid w:val="00846E96"/>
    <w:rsid w:val="0084722D"/>
    <w:rsid w:val="00847591"/>
    <w:rsid w:val="00847A27"/>
    <w:rsid w:val="00847D12"/>
    <w:rsid w:val="00847E80"/>
    <w:rsid w:val="00850047"/>
    <w:rsid w:val="0085028F"/>
    <w:rsid w:val="0085078B"/>
    <w:rsid w:val="00850E47"/>
    <w:rsid w:val="00850FAF"/>
    <w:rsid w:val="00851C4C"/>
    <w:rsid w:val="00851CF9"/>
    <w:rsid w:val="00851D0F"/>
    <w:rsid w:val="00851E3B"/>
    <w:rsid w:val="00852A87"/>
    <w:rsid w:val="00852D55"/>
    <w:rsid w:val="00852E78"/>
    <w:rsid w:val="00853054"/>
    <w:rsid w:val="008539E3"/>
    <w:rsid w:val="00853CD7"/>
    <w:rsid w:val="008549F0"/>
    <w:rsid w:val="008552C6"/>
    <w:rsid w:val="0085578E"/>
    <w:rsid w:val="00855963"/>
    <w:rsid w:val="00855D44"/>
    <w:rsid w:val="00855D91"/>
    <w:rsid w:val="00855FE7"/>
    <w:rsid w:val="00856577"/>
    <w:rsid w:val="0085682C"/>
    <w:rsid w:val="00856885"/>
    <w:rsid w:val="00856EEA"/>
    <w:rsid w:val="00856F35"/>
    <w:rsid w:val="008571B9"/>
    <w:rsid w:val="00857759"/>
    <w:rsid w:val="008602B6"/>
    <w:rsid w:val="00860757"/>
    <w:rsid w:val="00861168"/>
    <w:rsid w:val="0086134A"/>
    <w:rsid w:val="00861B64"/>
    <w:rsid w:val="00861C36"/>
    <w:rsid w:val="00861D37"/>
    <w:rsid w:val="00862AC2"/>
    <w:rsid w:val="008631D5"/>
    <w:rsid w:val="00863249"/>
    <w:rsid w:val="0086350D"/>
    <w:rsid w:val="00863DAE"/>
    <w:rsid w:val="00864016"/>
    <w:rsid w:val="0086436A"/>
    <w:rsid w:val="00864A6F"/>
    <w:rsid w:val="00864C39"/>
    <w:rsid w:val="00864D8C"/>
    <w:rsid w:val="0086552A"/>
    <w:rsid w:val="00865547"/>
    <w:rsid w:val="0086567A"/>
    <w:rsid w:val="00865B3E"/>
    <w:rsid w:val="00865B96"/>
    <w:rsid w:val="00865BD5"/>
    <w:rsid w:val="00866276"/>
    <w:rsid w:val="008667BE"/>
    <w:rsid w:val="008708F9"/>
    <w:rsid w:val="00870F2D"/>
    <w:rsid w:val="00870F96"/>
    <w:rsid w:val="0087139E"/>
    <w:rsid w:val="008714DD"/>
    <w:rsid w:val="00871592"/>
    <w:rsid w:val="0087174D"/>
    <w:rsid w:val="00872247"/>
    <w:rsid w:val="0087224A"/>
    <w:rsid w:val="008722D1"/>
    <w:rsid w:val="00872A2B"/>
    <w:rsid w:val="00872C66"/>
    <w:rsid w:val="00872C8A"/>
    <w:rsid w:val="00872CF1"/>
    <w:rsid w:val="00872F95"/>
    <w:rsid w:val="0087340B"/>
    <w:rsid w:val="00873CCB"/>
    <w:rsid w:val="00874D51"/>
    <w:rsid w:val="00874E42"/>
    <w:rsid w:val="00875219"/>
    <w:rsid w:val="008755A5"/>
    <w:rsid w:val="00875780"/>
    <w:rsid w:val="008758EA"/>
    <w:rsid w:val="008761DE"/>
    <w:rsid w:val="00876640"/>
    <w:rsid w:val="00876E2B"/>
    <w:rsid w:val="00876F0E"/>
    <w:rsid w:val="00876FC9"/>
    <w:rsid w:val="0087729D"/>
    <w:rsid w:val="00877419"/>
    <w:rsid w:val="00877E05"/>
    <w:rsid w:val="00877EB5"/>
    <w:rsid w:val="00880513"/>
    <w:rsid w:val="00880D84"/>
    <w:rsid w:val="00880D96"/>
    <w:rsid w:val="00880FE2"/>
    <w:rsid w:val="008813DC"/>
    <w:rsid w:val="0088165E"/>
    <w:rsid w:val="00881C78"/>
    <w:rsid w:val="00881EB7"/>
    <w:rsid w:val="008825D7"/>
    <w:rsid w:val="008829D9"/>
    <w:rsid w:val="008831E1"/>
    <w:rsid w:val="0088342C"/>
    <w:rsid w:val="008838E2"/>
    <w:rsid w:val="00884021"/>
    <w:rsid w:val="00884101"/>
    <w:rsid w:val="00884B4B"/>
    <w:rsid w:val="00884B51"/>
    <w:rsid w:val="0088586A"/>
    <w:rsid w:val="00885F60"/>
    <w:rsid w:val="00886401"/>
    <w:rsid w:val="008867B8"/>
    <w:rsid w:val="00886D16"/>
    <w:rsid w:val="00886E6C"/>
    <w:rsid w:val="008875FD"/>
    <w:rsid w:val="00887A25"/>
    <w:rsid w:val="00890486"/>
    <w:rsid w:val="00890E08"/>
    <w:rsid w:val="0089108E"/>
    <w:rsid w:val="00891317"/>
    <w:rsid w:val="0089133E"/>
    <w:rsid w:val="00891813"/>
    <w:rsid w:val="00891A44"/>
    <w:rsid w:val="00891DF9"/>
    <w:rsid w:val="00892524"/>
    <w:rsid w:val="00892663"/>
    <w:rsid w:val="00892A26"/>
    <w:rsid w:val="0089317C"/>
    <w:rsid w:val="00893293"/>
    <w:rsid w:val="00893826"/>
    <w:rsid w:val="00893A5E"/>
    <w:rsid w:val="00893A63"/>
    <w:rsid w:val="00893C0E"/>
    <w:rsid w:val="008942D6"/>
    <w:rsid w:val="0089508C"/>
    <w:rsid w:val="008957B5"/>
    <w:rsid w:val="00895D39"/>
    <w:rsid w:val="00896B28"/>
    <w:rsid w:val="00897367"/>
    <w:rsid w:val="00897E8C"/>
    <w:rsid w:val="00897F2E"/>
    <w:rsid w:val="008A00B0"/>
    <w:rsid w:val="008A0835"/>
    <w:rsid w:val="008A1158"/>
    <w:rsid w:val="008A1887"/>
    <w:rsid w:val="008A190D"/>
    <w:rsid w:val="008A19EF"/>
    <w:rsid w:val="008A1B0F"/>
    <w:rsid w:val="008A1E07"/>
    <w:rsid w:val="008A26A0"/>
    <w:rsid w:val="008A2C28"/>
    <w:rsid w:val="008A3996"/>
    <w:rsid w:val="008A3D26"/>
    <w:rsid w:val="008A403A"/>
    <w:rsid w:val="008A423E"/>
    <w:rsid w:val="008A432A"/>
    <w:rsid w:val="008A4809"/>
    <w:rsid w:val="008A4B75"/>
    <w:rsid w:val="008A4DF4"/>
    <w:rsid w:val="008A54CB"/>
    <w:rsid w:val="008A59C4"/>
    <w:rsid w:val="008A5D0C"/>
    <w:rsid w:val="008A603E"/>
    <w:rsid w:val="008A6207"/>
    <w:rsid w:val="008A628C"/>
    <w:rsid w:val="008A632B"/>
    <w:rsid w:val="008A6ADA"/>
    <w:rsid w:val="008A6BCC"/>
    <w:rsid w:val="008A6FE6"/>
    <w:rsid w:val="008A71F6"/>
    <w:rsid w:val="008A7378"/>
    <w:rsid w:val="008A7638"/>
    <w:rsid w:val="008A7838"/>
    <w:rsid w:val="008A7A62"/>
    <w:rsid w:val="008A7D25"/>
    <w:rsid w:val="008A7F02"/>
    <w:rsid w:val="008B052A"/>
    <w:rsid w:val="008B0562"/>
    <w:rsid w:val="008B063B"/>
    <w:rsid w:val="008B06A6"/>
    <w:rsid w:val="008B0857"/>
    <w:rsid w:val="008B0B1B"/>
    <w:rsid w:val="008B0BCD"/>
    <w:rsid w:val="008B16D2"/>
    <w:rsid w:val="008B17DB"/>
    <w:rsid w:val="008B184C"/>
    <w:rsid w:val="008B1966"/>
    <w:rsid w:val="008B2613"/>
    <w:rsid w:val="008B32EC"/>
    <w:rsid w:val="008B3508"/>
    <w:rsid w:val="008B359A"/>
    <w:rsid w:val="008B3A56"/>
    <w:rsid w:val="008B3A72"/>
    <w:rsid w:val="008B3AD2"/>
    <w:rsid w:val="008B3CDB"/>
    <w:rsid w:val="008B41E4"/>
    <w:rsid w:val="008B4260"/>
    <w:rsid w:val="008B461D"/>
    <w:rsid w:val="008B4720"/>
    <w:rsid w:val="008B4E07"/>
    <w:rsid w:val="008B572C"/>
    <w:rsid w:val="008B5761"/>
    <w:rsid w:val="008B582A"/>
    <w:rsid w:val="008B587D"/>
    <w:rsid w:val="008B58E2"/>
    <w:rsid w:val="008B63CE"/>
    <w:rsid w:val="008B6583"/>
    <w:rsid w:val="008B6E57"/>
    <w:rsid w:val="008B7342"/>
    <w:rsid w:val="008B77C7"/>
    <w:rsid w:val="008B7DB8"/>
    <w:rsid w:val="008B7F9C"/>
    <w:rsid w:val="008C0E28"/>
    <w:rsid w:val="008C115B"/>
    <w:rsid w:val="008C1381"/>
    <w:rsid w:val="008C1AFF"/>
    <w:rsid w:val="008C20E4"/>
    <w:rsid w:val="008C2105"/>
    <w:rsid w:val="008C28FD"/>
    <w:rsid w:val="008C2B0B"/>
    <w:rsid w:val="008C2CD2"/>
    <w:rsid w:val="008C2DB3"/>
    <w:rsid w:val="008C38A3"/>
    <w:rsid w:val="008C3BB2"/>
    <w:rsid w:val="008C47A5"/>
    <w:rsid w:val="008C484F"/>
    <w:rsid w:val="008C4A44"/>
    <w:rsid w:val="008C4BFD"/>
    <w:rsid w:val="008C52BF"/>
    <w:rsid w:val="008C5F83"/>
    <w:rsid w:val="008C61D7"/>
    <w:rsid w:val="008C6437"/>
    <w:rsid w:val="008C6450"/>
    <w:rsid w:val="008C75FE"/>
    <w:rsid w:val="008C778B"/>
    <w:rsid w:val="008C7CFD"/>
    <w:rsid w:val="008D08B7"/>
    <w:rsid w:val="008D0978"/>
    <w:rsid w:val="008D178C"/>
    <w:rsid w:val="008D1BA4"/>
    <w:rsid w:val="008D1BD6"/>
    <w:rsid w:val="008D1D1A"/>
    <w:rsid w:val="008D1F11"/>
    <w:rsid w:val="008D1F38"/>
    <w:rsid w:val="008D1FF7"/>
    <w:rsid w:val="008D20B6"/>
    <w:rsid w:val="008D23C5"/>
    <w:rsid w:val="008D2884"/>
    <w:rsid w:val="008D38E7"/>
    <w:rsid w:val="008D3A8C"/>
    <w:rsid w:val="008D3C90"/>
    <w:rsid w:val="008D4166"/>
    <w:rsid w:val="008D4621"/>
    <w:rsid w:val="008D47FA"/>
    <w:rsid w:val="008D4979"/>
    <w:rsid w:val="008D59AC"/>
    <w:rsid w:val="008D5B3C"/>
    <w:rsid w:val="008D5B46"/>
    <w:rsid w:val="008D6651"/>
    <w:rsid w:val="008D6978"/>
    <w:rsid w:val="008D6F0C"/>
    <w:rsid w:val="008D777F"/>
    <w:rsid w:val="008D7D37"/>
    <w:rsid w:val="008E0274"/>
    <w:rsid w:val="008E06D8"/>
    <w:rsid w:val="008E0786"/>
    <w:rsid w:val="008E10D0"/>
    <w:rsid w:val="008E21B8"/>
    <w:rsid w:val="008E22EA"/>
    <w:rsid w:val="008E3723"/>
    <w:rsid w:val="008E373F"/>
    <w:rsid w:val="008E398D"/>
    <w:rsid w:val="008E4173"/>
    <w:rsid w:val="008E4271"/>
    <w:rsid w:val="008E4693"/>
    <w:rsid w:val="008E5936"/>
    <w:rsid w:val="008E5A95"/>
    <w:rsid w:val="008E5F29"/>
    <w:rsid w:val="008E637A"/>
    <w:rsid w:val="008E643E"/>
    <w:rsid w:val="008E67D0"/>
    <w:rsid w:val="008E687A"/>
    <w:rsid w:val="008E6E85"/>
    <w:rsid w:val="008E70B7"/>
    <w:rsid w:val="008E73E7"/>
    <w:rsid w:val="008E764D"/>
    <w:rsid w:val="008E792B"/>
    <w:rsid w:val="008E7E61"/>
    <w:rsid w:val="008F0042"/>
    <w:rsid w:val="008F014D"/>
    <w:rsid w:val="008F0250"/>
    <w:rsid w:val="008F0263"/>
    <w:rsid w:val="008F0756"/>
    <w:rsid w:val="008F1542"/>
    <w:rsid w:val="008F15BA"/>
    <w:rsid w:val="008F1E85"/>
    <w:rsid w:val="008F1F38"/>
    <w:rsid w:val="008F26F6"/>
    <w:rsid w:val="008F2A6C"/>
    <w:rsid w:val="008F2C5B"/>
    <w:rsid w:val="008F2CB8"/>
    <w:rsid w:val="008F34BF"/>
    <w:rsid w:val="008F3572"/>
    <w:rsid w:val="008F391D"/>
    <w:rsid w:val="008F3C99"/>
    <w:rsid w:val="008F4208"/>
    <w:rsid w:val="008F4570"/>
    <w:rsid w:val="008F464B"/>
    <w:rsid w:val="008F4F62"/>
    <w:rsid w:val="008F5644"/>
    <w:rsid w:val="008F58D8"/>
    <w:rsid w:val="008F5B65"/>
    <w:rsid w:val="008F5EC5"/>
    <w:rsid w:val="008F6025"/>
    <w:rsid w:val="008F6270"/>
    <w:rsid w:val="008F66B5"/>
    <w:rsid w:val="008F6E2A"/>
    <w:rsid w:val="008F6E71"/>
    <w:rsid w:val="008F7953"/>
    <w:rsid w:val="009005C0"/>
    <w:rsid w:val="00900CD7"/>
    <w:rsid w:val="0090175A"/>
    <w:rsid w:val="00902040"/>
    <w:rsid w:val="00902260"/>
    <w:rsid w:val="009027B5"/>
    <w:rsid w:val="00902803"/>
    <w:rsid w:val="009028EF"/>
    <w:rsid w:val="00902F7E"/>
    <w:rsid w:val="0090350D"/>
    <w:rsid w:val="00903BC0"/>
    <w:rsid w:val="0090420B"/>
    <w:rsid w:val="009042B1"/>
    <w:rsid w:val="00904AB0"/>
    <w:rsid w:val="00904D82"/>
    <w:rsid w:val="0090532E"/>
    <w:rsid w:val="009058A8"/>
    <w:rsid w:val="00905951"/>
    <w:rsid w:val="009059AF"/>
    <w:rsid w:val="00905A22"/>
    <w:rsid w:val="00905F46"/>
    <w:rsid w:val="00906220"/>
    <w:rsid w:val="009062F9"/>
    <w:rsid w:val="009064B1"/>
    <w:rsid w:val="00906C59"/>
    <w:rsid w:val="00906D50"/>
    <w:rsid w:val="00910512"/>
    <w:rsid w:val="009106C8"/>
    <w:rsid w:val="0091079C"/>
    <w:rsid w:val="00910919"/>
    <w:rsid w:val="00910F29"/>
    <w:rsid w:val="009116FC"/>
    <w:rsid w:val="009118CF"/>
    <w:rsid w:val="00911E63"/>
    <w:rsid w:val="009120A5"/>
    <w:rsid w:val="00912524"/>
    <w:rsid w:val="0091276C"/>
    <w:rsid w:val="00912956"/>
    <w:rsid w:val="00912B26"/>
    <w:rsid w:val="00912B86"/>
    <w:rsid w:val="00912B95"/>
    <w:rsid w:val="0091383C"/>
    <w:rsid w:val="009139F0"/>
    <w:rsid w:val="00914263"/>
    <w:rsid w:val="0091506C"/>
    <w:rsid w:val="009150DE"/>
    <w:rsid w:val="009151E4"/>
    <w:rsid w:val="0091535A"/>
    <w:rsid w:val="009158CC"/>
    <w:rsid w:val="00915A2D"/>
    <w:rsid w:val="00915C12"/>
    <w:rsid w:val="00916840"/>
    <w:rsid w:val="009169A7"/>
    <w:rsid w:val="00916FD3"/>
    <w:rsid w:val="0091795C"/>
    <w:rsid w:val="00917A4E"/>
    <w:rsid w:val="00917E19"/>
    <w:rsid w:val="00917FB6"/>
    <w:rsid w:val="0092003F"/>
    <w:rsid w:val="0092007E"/>
    <w:rsid w:val="009200EA"/>
    <w:rsid w:val="00920973"/>
    <w:rsid w:val="009218D2"/>
    <w:rsid w:val="00921956"/>
    <w:rsid w:val="00921CEF"/>
    <w:rsid w:val="00921F96"/>
    <w:rsid w:val="00922253"/>
    <w:rsid w:val="00922E85"/>
    <w:rsid w:val="009235C7"/>
    <w:rsid w:val="009235FB"/>
    <w:rsid w:val="00923926"/>
    <w:rsid w:val="0092413B"/>
    <w:rsid w:val="00924A8D"/>
    <w:rsid w:val="00924D77"/>
    <w:rsid w:val="009253DE"/>
    <w:rsid w:val="009256FF"/>
    <w:rsid w:val="009265C6"/>
    <w:rsid w:val="00926650"/>
    <w:rsid w:val="0092668C"/>
    <w:rsid w:val="0092756C"/>
    <w:rsid w:val="009275C7"/>
    <w:rsid w:val="00927624"/>
    <w:rsid w:val="009300AE"/>
    <w:rsid w:val="009301C0"/>
    <w:rsid w:val="0093020D"/>
    <w:rsid w:val="00930775"/>
    <w:rsid w:val="00930A8E"/>
    <w:rsid w:val="00930EC9"/>
    <w:rsid w:val="009317AE"/>
    <w:rsid w:val="00931918"/>
    <w:rsid w:val="00932A3F"/>
    <w:rsid w:val="00932C84"/>
    <w:rsid w:val="009330C4"/>
    <w:rsid w:val="009330F4"/>
    <w:rsid w:val="009332B5"/>
    <w:rsid w:val="00933738"/>
    <w:rsid w:val="009342D3"/>
    <w:rsid w:val="0093438D"/>
    <w:rsid w:val="0093484B"/>
    <w:rsid w:val="00934CC8"/>
    <w:rsid w:val="0093501A"/>
    <w:rsid w:val="009351BC"/>
    <w:rsid w:val="009353A4"/>
    <w:rsid w:val="009356C1"/>
    <w:rsid w:val="00935C8B"/>
    <w:rsid w:val="0093622F"/>
    <w:rsid w:val="00936803"/>
    <w:rsid w:val="00936807"/>
    <w:rsid w:val="00936BE3"/>
    <w:rsid w:val="00936DAD"/>
    <w:rsid w:val="009373B0"/>
    <w:rsid w:val="00937A3A"/>
    <w:rsid w:val="00937CD7"/>
    <w:rsid w:val="00937F4D"/>
    <w:rsid w:val="009400C7"/>
    <w:rsid w:val="00940768"/>
    <w:rsid w:val="00940815"/>
    <w:rsid w:val="00940BA8"/>
    <w:rsid w:val="00940BF7"/>
    <w:rsid w:val="00941559"/>
    <w:rsid w:val="00941B7E"/>
    <w:rsid w:val="00941BC1"/>
    <w:rsid w:val="00942155"/>
    <w:rsid w:val="0094353F"/>
    <w:rsid w:val="00943A84"/>
    <w:rsid w:val="00943FED"/>
    <w:rsid w:val="009441E8"/>
    <w:rsid w:val="00944285"/>
    <w:rsid w:val="00944A8A"/>
    <w:rsid w:val="00944AED"/>
    <w:rsid w:val="00944CC1"/>
    <w:rsid w:val="00944D2C"/>
    <w:rsid w:val="009452B1"/>
    <w:rsid w:val="0094603D"/>
    <w:rsid w:val="009469E2"/>
    <w:rsid w:val="00946FCC"/>
    <w:rsid w:val="009471B8"/>
    <w:rsid w:val="009477A5"/>
    <w:rsid w:val="00947A72"/>
    <w:rsid w:val="00947C5E"/>
    <w:rsid w:val="00947D9F"/>
    <w:rsid w:val="00950187"/>
    <w:rsid w:val="009507B1"/>
    <w:rsid w:val="009510DC"/>
    <w:rsid w:val="0095198B"/>
    <w:rsid w:val="00951F0D"/>
    <w:rsid w:val="0095272D"/>
    <w:rsid w:val="0095284B"/>
    <w:rsid w:val="00952B96"/>
    <w:rsid w:val="0095326B"/>
    <w:rsid w:val="009534CB"/>
    <w:rsid w:val="00953754"/>
    <w:rsid w:val="00953E15"/>
    <w:rsid w:val="009543F9"/>
    <w:rsid w:val="009549A4"/>
    <w:rsid w:val="009552DF"/>
    <w:rsid w:val="00955505"/>
    <w:rsid w:val="009555E3"/>
    <w:rsid w:val="0095578F"/>
    <w:rsid w:val="00955A5B"/>
    <w:rsid w:val="00955E25"/>
    <w:rsid w:val="00956816"/>
    <w:rsid w:val="00956C0E"/>
    <w:rsid w:val="009570F3"/>
    <w:rsid w:val="00957E32"/>
    <w:rsid w:val="009605E6"/>
    <w:rsid w:val="009608D3"/>
    <w:rsid w:val="00961378"/>
    <w:rsid w:val="009614BA"/>
    <w:rsid w:val="00961A46"/>
    <w:rsid w:val="00961A9E"/>
    <w:rsid w:val="00961D6E"/>
    <w:rsid w:val="0096252A"/>
    <w:rsid w:val="00962A7D"/>
    <w:rsid w:val="00963400"/>
    <w:rsid w:val="009635EE"/>
    <w:rsid w:val="00963782"/>
    <w:rsid w:val="009640C1"/>
    <w:rsid w:val="009640FB"/>
    <w:rsid w:val="00964B0D"/>
    <w:rsid w:val="00964BB4"/>
    <w:rsid w:val="00964E54"/>
    <w:rsid w:val="00964FB0"/>
    <w:rsid w:val="0096514D"/>
    <w:rsid w:val="009651F0"/>
    <w:rsid w:val="00965404"/>
    <w:rsid w:val="0096561F"/>
    <w:rsid w:val="00965C1E"/>
    <w:rsid w:val="00965D9C"/>
    <w:rsid w:val="00965E76"/>
    <w:rsid w:val="00966253"/>
    <w:rsid w:val="00966556"/>
    <w:rsid w:val="00966A25"/>
    <w:rsid w:val="00966C80"/>
    <w:rsid w:val="009671E1"/>
    <w:rsid w:val="009676F1"/>
    <w:rsid w:val="00967B87"/>
    <w:rsid w:val="0097012A"/>
    <w:rsid w:val="0097017F"/>
    <w:rsid w:val="00970683"/>
    <w:rsid w:val="00970A12"/>
    <w:rsid w:val="00970CF3"/>
    <w:rsid w:val="00970EC3"/>
    <w:rsid w:val="0097102B"/>
    <w:rsid w:val="009713D1"/>
    <w:rsid w:val="00971558"/>
    <w:rsid w:val="0097155F"/>
    <w:rsid w:val="00971B7A"/>
    <w:rsid w:val="00971D7C"/>
    <w:rsid w:val="00972129"/>
    <w:rsid w:val="0097237E"/>
    <w:rsid w:val="00972998"/>
    <w:rsid w:val="00973A82"/>
    <w:rsid w:val="0097412B"/>
    <w:rsid w:val="0097485E"/>
    <w:rsid w:val="00974995"/>
    <w:rsid w:val="00974AD8"/>
    <w:rsid w:val="00974C19"/>
    <w:rsid w:val="00974C4C"/>
    <w:rsid w:val="00974E49"/>
    <w:rsid w:val="00975047"/>
    <w:rsid w:val="009753E1"/>
    <w:rsid w:val="009757E8"/>
    <w:rsid w:val="009759E3"/>
    <w:rsid w:val="00975FDE"/>
    <w:rsid w:val="00976514"/>
    <w:rsid w:val="0097657F"/>
    <w:rsid w:val="00976723"/>
    <w:rsid w:val="009767FD"/>
    <w:rsid w:val="00976AA5"/>
    <w:rsid w:val="00976D93"/>
    <w:rsid w:val="00977063"/>
    <w:rsid w:val="009779EC"/>
    <w:rsid w:val="00977E5F"/>
    <w:rsid w:val="00980065"/>
    <w:rsid w:val="00980076"/>
    <w:rsid w:val="0098040B"/>
    <w:rsid w:val="00980C3E"/>
    <w:rsid w:val="009814BB"/>
    <w:rsid w:val="009814C9"/>
    <w:rsid w:val="00981DE2"/>
    <w:rsid w:val="00982037"/>
    <w:rsid w:val="00982727"/>
    <w:rsid w:val="009828F9"/>
    <w:rsid w:val="00982E14"/>
    <w:rsid w:val="0098392E"/>
    <w:rsid w:val="00983DCF"/>
    <w:rsid w:val="00984224"/>
    <w:rsid w:val="0098475B"/>
    <w:rsid w:val="009848FB"/>
    <w:rsid w:val="00984994"/>
    <w:rsid w:val="00984DF5"/>
    <w:rsid w:val="009851F7"/>
    <w:rsid w:val="0098520D"/>
    <w:rsid w:val="00985366"/>
    <w:rsid w:val="009854ED"/>
    <w:rsid w:val="009865ED"/>
    <w:rsid w:val="00987276"/>
    <w:rsid w:val="00987A6C"/>
    <w:rsid w:val="00990428"/>
    <w:rsid w:val="009905AB"/>
    <w:rsid w:val="00990B50"/>
    <w:rsid w:val="009915D5"/>
    <w:rsid w:val="009917F1"/>
    <w:rsid w:val="00991D65"/>
    <w:rsid w:val="00991E7D"/>
    <w:rsid w:val="00992013"/>
    <w:rsid w:val="00992260"/>
    <w:rsid w:val="0099228A"/>
    <w:rsid w:val="00992D28"/>
    <w:rsid w:val="00992D8F"/>
    <w:rsid w:val="00992E22"/>
    <w:rsid w:val="00992FDC"/>
    <w:rsid w:val="0099328F"/>
    <w:rsid w:val="009932FD"/>
    <w:rsid w:val="00993FA2"/>
    <w:rsid w:val="00994017"/>
    <w:rsid w:val="00994310"/>
    <w:rsid w:val="00994334"/>
    <w:rsid w:val="00994983"/>
    <w:rsid w:val="00994DC2"/>
    <w:rsid w:val="0099554C"/>
    <w:rsid w:val="009955CF"/>
    <w:rsid w:val="00995621"/>
    <w:rsid w:val="009956FC"/>
    <w:rsid w:val="009959E4"/>
    <w:rsid w:val="00995A80"/>
    <w:rsid w:val="00996021"/>
    <w:rsid w:val="00996738"/>
    <w:rsid w:val="0099673B"/>
    <w:rsid w:val="00996B18"/>
    <w:rsid w:val="009972C3"/>
    <w:rsid w:val="009974A9"/>
    <w:rsid w:val="0099760A"/>
    <w:rsid w:val="00997C9F"/>
    <w:rsid w:val="009A0568"/>
    <w:rsid w:val="009A09B7"/>
    <w:rsid w:val="009A0F6D"/>
    <w:rsid w:val="009A1257"/>
    <w:rsid w:val="009A187D"/>
    <w:rsid w:val="009A1912"/>
    <w:rsid w:val="009A1AB2"/>
    <w:rsid w:val="009A1F87"/>
    <w:rsid w:val="009A2271"/>
    <w:rsid w:val="009A27C4"/>
    <w:rsid w:val="009A35EF"/>
    <w:rsid w:val="009A3B02"/>
    <w:rsid w:val="009A42DA"/>
    <w:rsid w:val="009A4576"/>
    <w:rsid w:val="009A46C1"/>
    <w:rsid w:val="009A46D8"/>
    <w:rsid w:val="009A54B2"/>
    <w:rsid w:val="009A5901"/>
    <w:rsid w:val="009A5A79"/>
    <w:rsid w:val="009A5ABE"/>
    <w:rsid w:val="009A5B80"/>
    <w:rsid w:val="009A5D26"/>
    <w:rsid w:val="009A5D2F"/>
    <w:rsid w:val="009A5DA5"/>
    <w:rsid w:val="009A5F4D"/>
    <w:rsid w:val="009A5F6B"/>
    <w:rsid w:val="009A60B5"/>
    <w:rsid w:val="009A61AE"/>
    <w:rsid w:val="009A6979"/>
    <w:rsid w:val="009A6DDB"/>
    <w:rsid w:val="009A77A0"/>
    <w:rsid w:val="009A7807"/>
    <w:rsid w:val="009A793B"/>
    <w:rsid w:val="009B090F"/>
    <w:rsid w:val="009B0C5D"/>
    <w:rsid w:val="009B0D85"/>
    <w:rsid w:val="009B1041"/>
    <w:rsid w:val="009B146E"/>
    <w:rsid w:val="009B14BA"/>
    <w:rsid w:val="009B151D"/>
    <w:rsid w:val="009B15F8"/>
    <w:rsid w:val="009B1D4D"/>
    <w:rsid w:val="009B28FC"/>
    <w:rsid w:val="009B2ACB"/>
    <w:rsid w:val="009B2BE9"/>
    <w:rsid w:val="009B2C1C"/>
    <w:rsid w:val="009B2C4F"/>
    <w:rsid w:val="009B30B8"/>
    <w:rsid w:val="009B38E0"/>
    <w:rsid w:val="009B3ADB"/>
    <w:rsid w:val="009B3DF2"/>
    <w:rsid w:val="009B3FB2"/>
    <w:rsid w:val="009B44DB"/>
    <w:rsid w:val="009B4D58"/>
    <w:rsid w:val="009B4DFB"/>
    <w:rsid w:val="009B6043"/>
    <w:rsid w:val="009B6617"/>
    <w:rsid w:val="009B6B80"/>
    <w:rsid w:val="009B6F18"/>
    <w:rsid w:val="009B6FBE"/>
    <w:rsid w:val="009B7038"/>
    <w:rsid w:val="009B70B2"/>
    <w:rsid w:val="009B712E"/>
    <w:rsid w:val="009B763D"/>
    <w:rsid w:val="009B795E"/>
    <w:rsid w:val="009B7F55"/>
    <w:rsid w:val="009C039A"/>
    <w:rsid w:val="009C0D76"/>
    <w:rsid w:val="009C0DB5"/>
    <w:rsid w:val="009C0DDB"/>
    <w:rsid w:val="009C0E82"/>
    <w:rsid w:val="009C128D"/>
    <w:rsid w:val="009C1723"/>
    <w:rsid w:val="009C1942"/>
    <w:rsid w:val="009C1E71"/>
    <w:rsid w:val="009C1F21"/>
    <w:rsid w:val="009C32A5"/>
    <w:rsid w:val="009C3671"/>
    <w:rsid w:val="009C39F5"/>
    <w:rsid w:val="009C404D"/>
    <w:rsid w:val="009C4464"/>
    <w:rsid w:val="009C4921"/>
    <w:rsid w:val="009C4C5A"/>
    <w:rsid w:val="009C4F1C"/>
    <w:rsid w:val="009C50E6"/>
    <w:rsid w:val="009C5620"/>
    <w:rsid w:val="009C5650"/>
    <w:rsid w:val="009C582B"/>
    <w:rsid w:val="009C587C"/>
    <w:rsid w:val="009C6522"/>
    <w:rsid w:val="009C6B34"/>
    <w:rsid w:val="009C79BB"/>
    <w:rsid w:val="009C7B2C"/>
    <w:rsid w:val="009C7B65"/>
    <w:rsid w:val="009C7D64"/>
    <w:rsid w:val="009C7DB0"/>
    <w:rsid w:val="009C7E85"/>
    <w:rsid w:val="009C7F97"/>
    <w:rsid w:val="009D001A"/>
    <w:rsid w:val="009D056D"/>
    <w:rsid w:val="009D083A"/>
    <w:rsid w:val="009D120A"/>
    <w:rsid w:val="009D12AF"/>
    <w:rsid w:val="009D17FC"/>
    <w:rsid w:val="009D1A66"/>
    <w:rsid w:val="009D1C1E"/>
    <w:rsid w:val="009D2006"/>
    <w:rsid w:val="009D2012"/>
    <w:rsid w:val="009D236F"/>
    <w:rsid w:val="009D2641"/>
    <w:rsid w:val="009D2A8C"/>
    <w:rsid w:val="009D2BC6"/>
    <w:rsid w:val="009D3098"/>
    <w:rsid w:val="009D4469"/>
    <w:rsid w:val="009D4B65"/>
    <w:rsid w:val="009D5805"/>
    <w:rsid w:val="009D585A"/>
    <w:rsid w:val="009D5FC5"/>
    <w:rsid w:val="009D6304"/>
    <w:rsid w:val="009D6CCE"/>
    <w:rsid w:val="009D6F08"/>
    <w:rsid w:val="009D7C46"/>
    <w:rsid w:val="009E0A0C"/>
    <w:rsid w:val="009E0FC1"/>
    <w:rsid w:val="009E1031"/>
    <w:rsid w:val="009E11CB"/>
    <w:rsid w:val="009E1599"/>
    <w:rsid w:val="009E17AD"/>
    <w:rsid w:val="009E1B4B"/>
    <w:rsid w:val="009E1B7A"/>
    <w:rsid w:val="009E2192"/>
    <w:rsid w:val="009E27D8"/>
    <w:rsid w:val="009E2A08"/>
    <w:rsid w:val="009E2FE5"/>
    <w:rsid w:val="009E3026"/>
    <w:rsid w:val="009E3D78"/>
    <w:rsid w:val="009E3DB1"/>
    <w:rsid w:val="009E40D6"/>
    <w:rsid w:val="009E413E"/>
    <w:rsid w:val="009E4305"/>
    <w:rsid w:val="009E4A3C"/>
    <w:rsid w:val="009E5FC2"/>
    <w:rsid w:val="009E6694"/>
    <w:rsid w:val="009E7240"/>
    <w:rsid w:val="009E7445"/>
    <w:rsid w:val="009E7635"/>
    <w:rsid w:val="009E76DF"/>
    <w:rsid w:val="009E7B44"/>
    <w:rsid w:val="009F044A"/>
    <w:rsid w:val="009F0BBF"/>
    <w:rsid w:val="009F1028"/>
    <w:rsid w:val="009F13E6"/>
    <w:rsid w:val="009F16EB"/>
    <w:rsid w:val="009F1942"/>
    <w:rsid w:val="009F21B8"/>
    <w:rsid w:val="009F2B71"/>
    <w:rsid w:val="009F2BB2"/>
    <w:rsid w:val="009F2EA8"/>
    <w:rsid w:val="009F3383"/>
    <w:rsid w:val="009F37CE"/>
    <w:rsid w:val="009F393C"/>
    <w:rsid w:val="009F3984"/>
    <w:rsid w:val="009F43AA"/>
    <w:rsid w:val="009F43FE"/>
    <w:rsid w:val="009F48A5"/>
    <w:rsid w:val="009F4ACC"/>
    <w:rsid w:val="009F514B"/>
    <w:rsid w:val="009F52EC"/>
    <w:rsid w:val="009F59B5"/>
    <w:rsid w:val="009F5E1B"/>
    <w:rsid w:val="009F65B8"/>
    <w:rsid w:val="009F67DC"/>
    <w:rsid w:val="009F6CB3"/>
    <w:rsid w:val="009F747E"/>
    <w:rsid w:val="00A00829"/>
    <w:rsid w:val="00A00CC6"/>
    <w:rsid w:val="00A00CCB"/>
    <w:rsid w:val="00A01400"/>
    <w:rsid w:val="00A01621"/>
    <w:rsid w:val="00A01840"/>
    <w:rsid w:val="00A01A91"/>
    <w:rsid w:val="00A01B31"/>
    <w:rsid w:val="00A023A9"/>
    <w:rsid w:val="00A02573"/>
    <w:rsid w:val="00A02821"/>
    <w:rsid w:val="00A02B9A"/>
    <w:rsid w:val="00A0333E"/>
    <w:rsid w:val="00A036AF"/>
    <w:rsid w:val="00A0406D"/>
    <w:rsid w:val="00A04B05"/>
    <w:rsid w:val="00A04DDD"/>
    <w:rsid w:val="00A05225"/>
    <w:rsid w:val="00A05443"/>
    <w:rsid w:val="00A058CA"/>
    <w:rsid w:val="00A05D28"/>
    <w:rsid w:val="00A05F52"/>
    <w:rsid w:val="00A06D65"/>
    <w:rsid w:val="00A06E89"/>
    <w:rsid w:val="00A07099"/>
    <w:rsid w:val="00A071AA"/>
    <w:rsid w:val="00A07A86"/>
    <w:rsid w:val="00A10D84"/>
    <w:rsid w:val="00A11376"/>
    <w:rsid w:val="00A11AA0"/>
    <w:rsid w:val="00A11EE4"/>
    <w:rsid w:val="00A12BD5"/>
    <w:rsid w:val="00A14166"/>
    <w:rsid w:val="00A1462A"/>
    <w:rsid w:val="00A14D13"/>
    <w:rsid w:val="00A14E35"/>
    <w:rsid w:val="00A1505D"/>
    <w:rsid w:val="00A153D6"/>
    <w:rsid w:val="00A15BAC"/>
    <w:rsid w:val="00A15E9B"/>
    <w:rsid w:val="00A15ED2"/>
    <w:rsid w:val="00A160C7"/>
    <w:rsid w:val="00A16A23"/>
    <w:rsid w:val="00A16FAE"/>
    <w:rsid w:val="00A171FF"/>
    <w:rsid w:val="00A17517"/>
    <w:rsid w:val="00A177B9"/>
    <w:rsid w:val="00A204AD"/>
    <w:rsid w:val="00A2053F"/>
    <w:rsid w:val="00A2097E"/>
    <w:rsid w:val="00A20A68"/>
    <w:rsid w:val="00A20E62"/>
    <w:rsid w:val="00A2143A"/>
    <w:rsid w:val="00A2176F"/>
    <w:rsid w:val="00A21A27"/>
    <w:rsid w:val="00A221BA"/>
    <w:rsid w:val="00A223D4"/>
    <w:rsid w:val="00A22646"/>
    <w:rsid w:val="00A2299D"/>
    <w:rsid w:val="00A2317B"/>
    <w:rsid w:val="00A23470"/>
    <w:rsid w:val="00A235C1"/>
    <w:rsid w:val="00A23981"/>
    <w:rsid w:val="00A24B22"/>
    <w:rsid w:val="00A2515B"/>
    <w:rsid w:val="00A25269"/>
    <w:rsid w:val="00A2553B"/>
    <w:rsid w:val="00A256A8"/>
    <w:rsid w:val="00A25D29"/>
    <w:rsid w:val="00A260FB"/>
    <w:rsid w:val="00A261AB"/>
    <w:rsid w:val="00A26344"/>
    <w:rsid w:val="00A268DC"/>
    <w:rsid w:val="00A26A6A"/>
    <w:rsid w:val="00A26F7B"/>
    <w:rsid w:val="00A2703A"/>
    <w:rsid w:val="00A27203"/>
    <w:rsid w:val="00A27579"/>
    <w:rsid w:val="00A27905"/>
    <w:rsid w:val="00A27BDF"/>
    <w:rsid w:val="00A27F3D"/>
    <w:rsid w:val="00A27FCE"/>
    <w:rsid w:val="00A303CB"/>
    <w:rsid w:val="00A30419"/>
    <w:rsid w:val="00A30562"/>
    <w:rsid w:val="00A309CA"/>
    <w:rsid w:val="00A30B01"/>
    <w:rsid w:val="00A30C77"/>
    <w:rsid w:val="00A3175C"/>
    <w:rsid w:val="00A31AB2"/>
    <w:rsid w:val="00A31C9A"/>
    <w:rsid w:val="00A31E94"/>
    <w:rsid w:val="00A32761"/>
    <w:rsid w:val="00A32D40"/>
    <w:rsid w:val="00A3307D"/>
    <w:rsid w:val="00A333BD"/>
    <w:rsid w:val="00A33452"/>
    <w:rsid w:val="00A33799"/>
    <w:rsid w:val="00A339F9"/>
    <w:rsid w:val="00A33AF1"/>
    <w:rsid w:val="00A3410A"/>
    <w:rsid w:val="00A34549"/>
    <w:rsid w:val="00A35E5D"/>
    <w:rsid w:val="00A36D45"/>
    <w:rsid w:val="00A36F12"/>
    <w:rsid w:val="00A37B52"/>
    <w:rsid w:val="00A409C3"/>
    <w:rsid w:val="00A410CE"/>
    <w:rsid w:val="00A41582"/>
    <w:rsid w:val="00A41960"/>
    <w:rsid w:val="00A41995"/>
    <w:rsid w:val="00A41C66"/>
    <w:rsid w:val="00A41D11"/>
    <w:rsid w:val="00A420FD"/>
    <w:rsid w:val="00A424A9"/>
    <w:rsid w:val="00A42A86"/>
    <w:rsid w:val="00A42E4B"/>
    <w:rsid w:val="00A431E2"/>
    <w:rsid w:val="00A435F2"/>
    <w:rsid w:val="00A4411A"/>
    <w:rsid w:val="00A443EE"/>
    <w:rsid w:val="00A44AE7"/>
    <w:rsid w:val="00A453B5"/>
    <w:rsid w:val="00A458E0"/>
    <w:rsid w:val="00A45EAA"/>
    <w:rsid w:val="00A45F3C"/>
    <w:rsid w:val="00A460CB"/>
    <w:rsid w:val="00A461E4"/>
    <w:rsid w:val="00A46B8B"/>
    <w:rsid w:val="00A4712E"/>
    <w:rsid w:val="00A47622"/>
    <w:rsid w:val="00A47867"/>
    <w:rsid w:val="00A479A7"/>
    <w:rsid w:val="00A47A8F"/>
    <w:rsid w:val="00A47F7C"/>
    <w:rsid w:val="00A506B7"/>
    <w:rsid w:val="00A50A1D"/>
    <w:rsid w:val="00A50B2E"/>
    <w:rsid w:val="00A5158B"/>
    <w:rsid w:val="00A5252A"/>
    <w:rsid w:val="00A52648"/>
    <w:rsid w:val="00A52AC2"/>
    <w:rsid w:val="00A52B46"/>
    <w:rsid w:val="00A52CC5"/>
    <w:rsid w:val="00A52F64"/>
    <w:rsid w:val="00A534F2"/>
    <w:rsid w:val="00A53695"/>
    <w:rsid w:val="00A54DF4"/>
    <w:rsid w:val="00A5571F"/>
    <w:rsid w:val="00A559FE"/>
    <w:rsid w:val="00A56ED0"/>
    <w:rsid w:val="00A57456"/>
    <w:rsid w:val="00A57977"/>
    <w:rsid w:val="00A57AB2"/>
    <w:rsid w:val="00A57EB7"/>
    <w:rsid w:val="00A60330"/>
    <w:rsid w:val="00A6068B"/>
    <w:rsid w:val="00A607A1"/>
    <w:rsid w:val="00A60D5C"/>
    <w:rsid w:val="00A60E6B"/>
    <w:rsid w:val="00A60F09"/>
    <w:rsid w:val="00A61624"/>
    <w:rsid w:val="00A61D43"/>
    <w:rsid w:val="00A6203C"/>
    <w:rsid w:val="00A622F3"/>
    <w:rsid w:val="00A62402"/>
    <w:rsid w:val="00A6284B"/>
    <w:rsid w:val="00A62A58"/>
    <w:rsid w:val="00A62C38"/>
    <w:rsid w:val="00A62D54"/>
    <w:rsid w:val="00A62E72"/>
    <w:rsid w:val="00A62F96"/>
    <w:rsid w:val="00A6302B"/>
    <w:rsid w:val="00A63753"/>
    <w:rsid w:val="00A63A12"/>
    <w:rsid w:val="00A6445F"/>
    <w:rsid w:val="00A646B1"/>
    <w:rsid w:val="00A64766"/>
    <w:rsid w:val="00A648DD"/>
    <w:rsid w:val="00A64DF4"/>
    <w:rsid w:val="00A65232"/>
    <w:rsid w:val="00A6544C"/>
    <w:rsid w:val="00A65EA5"/>
    <w:rsid w:val="00A664C2"/>
    <w:rsid w:val="00A66516"/>
    <w:rsid w:val="00A667CE"/>
    <w:rsid w:val="00A67F1A"/>
    <w:rsid w:val="00A70149"/>
    <w:rsid w:val="00A701D8"/>
    <w:rsid w:val="00A708CC"/>
    <w:rsid w:val="00A70921"/>
    <w:rsid w:val="00A70B7F"/>
    <w:rsid w:val="00A70C9C"/>
    <w:rsid w:val="00A70F91"/>
    <w:rsid w:val="00A71526"/>
    <w:rsid w:val="00A717FE"/>
    <w:rsid w:val="00A71AAE"/>
    <w:rsid w:val="00A71C49"/>
    <w:rsid w:val="00A71CCF"/>
    <w:rsid w:val="00A725FD"/>
    <w:rsid w:val="00A7276F"/>
    <w:rsid w:val="00A7298A"/>
    <w:rsid w:val="00A72BB6"/>
    <w:rsid w:val="00A735CE"/>
    <w:rsid w:val="00A7378D"/>
    <w:rsid w:val="00A7384F"/>
    <w:rsid w:val="00A742D1"/>
    <w:rsid w:val="00A7460B"/>
    <w:rsid w:val="00A74851"/>
    <w:rsid w:val="00A74C4E"/>
    <w:rsid w:val="00A74DB0"/>
    <w:rsid w:val="00A750C9"/>
    <w:rsid w:val="00A75191"/>
    <w:rsid w:val="00A753AE"/>
    <w:rsid w:val="00A753C3"/>
    <w:rsid w:val="00A75512"/>
    <w:rsid w:val="00A75A4E"/>
    <w:rsid w:val="00A76524"/>
    <w:rsid w:val="00A7683F"/>
    <w:rsid w:val="00A76C3D"/>
    <w:rsid w:val="00A76DF0"/>
    <w:rsid w:val="00A770CF"/>
    <w:rsid w:val="00A77357"/>
    <w:rsid w:val="00A80232"/>
    <w:rsid w:val="00A802C2"/>
    <w:rsid w:val="00A80B82"/>
    <w:rsid w:val="00A80CD2"/>
    <w:rsid w:val="00A80D47"/>
    <w:rsid w:val="00A81080"/>
    <w:rsid w:val="00A810A5"/>
    <w:rsid w:val="00A8119C"/>
    <w:rsid w:val="00A811D5"/>
    <w:rsid w:val="00A81401"/>
    <w:rsid w:val="00A8171C"/>
    <w:rsid w:val="00A819E5"/>
    <w:rsid w:val="00A81EFC"/>
    <w:rsid w:val="00A82044"/>
    <w:rsid w:val="00A8234A"/>
    <w:rsid w:val="00A8266F"/>
    <w:rsid w:val="00A8290A"/>
    <w:rsid w:val="00A82916"/>
    <w:rsid w:val="00A83038"/>
    <w:rsid w:val="00A84328"/>
    <w:rsid w:val="00A84493"/>
    <w:rsid w:val="00A84806"/>
    <w:rsid w:val="00A84899"/>
    <w:rsid w:val="00A84958"/>
    <w:rsid w:val="00A84BC1"/>
    <w:rsid w:val="00A84CC5"/>
    <w:rsid w:val="00A84D3F"/>
    <w:rsid w:val="00A84E1D"/>
    <w:rsid w:val="00A85617"/>
    <w:rsid w:val="00A858E4"/>
    <w:rsid w:val="00A85A1E"/>
    <w:rsid w:val="00A85AD6"/>
    <w:rsid w:val="00A860B2"/>
    <w:rsid w:val="00A86113"/>
    <w:rsid w:val="00A8622B"/>
    <w:rsid w:val="00A8672D"/>
    <w:rsid w:val="00A86A1D"/>
    <w:rsid w:val="00A870B8"/>
    <w:rsid w:val="00A873BC"/>
    <w:rsid w:val="00A877C0"/>
    <w:rsid w:val="00A87808"/>
    <w:rsid w:val="00A878DB"/>
    <w:rsid w:val="00A90608"/>
    <w:rsid w:val="00A90CAD"/>
    <w:rsid w:val="00A911E3"/>
    <w:rsid w:val="00A9128A"/>
    <w:rsid w:val="00A9150A"/>
    <w:rsid w:val="00A91BC1"/>
    <w:rsid w:val="00A91C18"/>
    <w:rsid w:val="00A92E87"/>
    <w:rsid w:val="00A93617"/>
    <w:rsid w:val="00A93D54"/>
    <w:rsid w:val="00A9544D"/>
    <w:rsid w:val="00A9556D"/>
    <w:rsid w:val="00A957F3"/>
    <w:rsid w:val="00A95A70"/>
    <w:rsid w:val="00A96543"/>
    <w:rsid w:val="00A96A1A"/>
    <w:rsid w:val="00A96EB9"/>
    <w:rsid w:val="00A974BF"/>
    <w:rsid w:val="00A9753B"/>
    <w:rsid w:val="00A975A9"/>
    <w:rsid w:val="00A97AE6"/>
    <w:rsid w:val="00AA0574"/>
    <w:rsid w:val="00AA0B61"/>
    <w:rsid w:val="00AA1C8F"/>
    <w:rsid w:val="00AA1D32"/>
    <w:rsid w:val="00AA2DBB"/>
    <w:rsid w:val="00AA2DE8"/>
    <w:rsid w:val="00AA2F3A"/>
    <w:rsid w:val="00AA307F"/>
    <w:rsid w:val="00AA33C1"/>
    <w:rsid w:val="00AA38C6"/>
    <w:rsid w:val="00AA3FB2"/>
    <w:rsid w:val="00AA465E"/>
    <w:rsid w:val="00AA4AAB"/>
    <w:rsid w:val="00AA4C8D"/>
    <w:rsid w:val="00AA4CF1"/>
    <w:rsid w:val="00AA5492"/>
    <w:rsid w:val="00AA556E"/>
    <w:rsid w:val="00AA5AA1"/>
    <w:rsid w:val="00AA5D66"/>
    <w:rsid w:val="00AA5EE9"/>
    <w:rsid w:val="00AA649D"/>
    <w:rsid w:val="00AA6B05"/>
    <w:rsid w:val="00AA6D66"/>
    <w:rsid w:val="00AA7268"/>
    <w:rsid w:val="00AA78F2"/>
    <w:rsid w:val="00AA7928"/>
    <w:rsid w:val="00AA7C10"/>
    <w:rsid w:val="00AB008D"/>
    <w:rsid w:val="00AB0444"/>
    <w:rsid w:val="00AB09BD"/>
    <w:rsid w:val="00AB0C82"/>
    <w:rsid w:val="00AB0F0D"/>
    <w:rsid w:val="00AB129D"/>
    <w:rsid w:val="00AB15A2"/>
    <w:rsid w:val="00AB17BB"/>
    <w:rsid w:val="00AB1FF9"/>
    <w:rsid w:val="00AB2D4E"/>
    <w:rsid w:val="00AB3462"/>
    <w:rsid w:val="00AB3787"/>
    <w:rsid w:val="00AB3C0B"/>
    <w:rsid w:val="00AB3F05"/>
    <w:rsid w:val="00AB41A4"/>
    <w:rsid w:val="00AB441B"/>
    <w:rsid w:val="00AB44E5"/>
    <w:rsid w:val="00AB4D2A"/>
    <w:rsid w:val="00AB4DFF"/>
    <w:rsid w:val="00AB55E6"/>
    <w:rsid w:val="00AB59FE"/>
    <w:rsid w:val="00AB5BCC"/>
    <w:rsid w:val="00AB5CEF"/>
    <w:rsid w:val="00AB65A3"/>
    <w:rsid w:val="00AB6CDE"/>
    <w:rsid w:val="00AB6D39"/>
    <w:rsid w:val="00AB74A9"/>
    <w:rsid w:val="00AB7DC4"/>
    <w:rsid w:val="00AC1843"/>
    <w:rsid w:val="00AC20C8"/>
    <w:rsid w:val="00AC235C"/>
    <w:rsid w:val="00AC244F"/>
    <w:rsid w:val="00AC28AC"/>
    <w:rsid w:val="00AC2A39"/>
    <w:rsid w:val="00AC2CAD"/>
    <w:rsid w:val="00AC2CE7"/>
    <w:rsid w:val="00AC3045"/>
    <w:rsid w:val="00AC3861"/>
    <w:rsid w:val="00AC3B38"/>
    <w:rsid w:val="00AC3D3A"/>
    <w:rsid w:val="00AC3F84"/>
    <w:rsid w:val="00AC4227"/>
    <w:rsid w:val="00AC42FE"/>
    <w:rsid w:val="00AC4425"/>
    <w:rsid w:val="00AC47A0"/>
    <w:rsid w:val="00AC4D1C"/>
    <w:rsid w:val="00AC5C08"/>
    <w:rsid w:val="00AC5E87"/>
    <w:rsid w:val="00AC6B27"/>
    <w:rsid w:val="00AC7351"/>
    <w:rsid w:val="00AC77E5"/>
    <w:rsid w:val="00AC7857"/>
    <w:rsid w:val="00AD0257"/>
    <w:rsid w:val="00AD0937"/>
    <w:rsid w:val="00AD0A03"/>
    <w:rsid w:val="00AD1047"/>
    <w:rsid w:val="00AD10B6"/>
    <w:rsid w:val="00AD111F"/>
    <w:rsid w:val="00AD182D"/>
    <w:rsid w:val="00AD194A"/>
    <w:rsid w:val="00AD22B8"/>
    <w:rsid w:val="00AD2B8E"/>
    <w:rsid w:val="00AD2BEE"/>
    <w:rsid w:val="00AD3166"/>
    <w:rsid w:val="00AD3389"/>
    <w:rsid w:val="00AD34CF"/>
    <w:rsid w:val="00AD3623"/>
    <w:rsid w:val="00AD3641"/>
    <w:rsid w:val="00AD37F3"/>
    <w:rsid w:val="00AD3810"/>
    <w:rsid w:val="00AD3F5E"/>
    <w:rsid w:val="00AD3F92"/>
    <w:rsid w:val="00AD4981"/>
    <w:rsid w:val="00AD5231"/>
    <w:rsid w:val="00AD5DBF"/>
    <w:rsid w:val="00AD660A"/>
    <w:rsid w:val="00AD6BD8"/>
    <w:rsid w:val="00AD713D"/>
    <w:rsid w:val="00AD73A9"/>
    <w:rsid w:val="00AD7672"/>
    <w:rsid w:val="00AD7697"/>
    <w:rsid w:val="00AD7B55"/>
    <w:rsid w:val="00AD7F6F"/>
    <w:rsid w:val="00AE0106"/>
    <w:rsid w:val="00AE0109"/>
    <w:rsid w:val="00AE026D"/>
    <w:rsid w:val="00AE09B4"/>
    <w:rsid w:val="00AE1531"/>
    <w:rsid w:val="00AE1828"/>
    <w:rsid w:val="00AE1E02"/>
    <w:rsid w:val="00AE2707"/>
    <w:rsid w:val="00AE2A95"/>
    <w:rsid w:val="00AE2DF5"/>
    <w:rsid w:val="00AE318C"/>
    <w:rsid w:val="00AE3C40"/>
    <w:rsid w:val="00AE3DC8"/>
    <w:rsid w:val="00AE4343"/>
    <w:rsid w:val="00AE456B"/>
    <w:rsid w:val="00AE56AA"/>
    <w:rsid w:val="00AE5923"/>
    <w:rsid w:val="00AE5AAB"/>
    <w:rsid w:val="00AE5C4B"/>
    <w:rsid w:val="00AE5E6B"/>
    <w:rsid w:val="00AE6D32"/>
    <w:rsid w:val="00AE769A"/>
    <w:rsid w:val="00AE770E"/>
    <w:rsid w:val="00AE7866"/>
    <w:rsid w:val="00AE794A"/>
    <w:rsid w:val="00AF0012"/>
    <w:rsid w:val="00AF00F7"/>
    <w:rsid w:val="00AF02E0"/>
    <w:rsid w:val="00AF04C9"/>
    <w:rsid w:val="00AF06E0"/>
    <w:rsid w:val="00AF122F"/>
    <w:rsid w:val="00AF1645"/>
    <w:rsid w:val="00AF1A8E"/>
    <w:rsid w:val="00AF2C78"/>
    <w:rsid w:val="00AF2E4C"/>
    <w:rsid w:val="00AF2FBE"/>
    <w:rsid w:val="00AF2FC4"/>
    <w:rsid w:val="00AF3927"/>
    <w:rsid w:val="00AF4519"/>
    <w:rsid w:val="00AF4C8B"/>
    <w:rsid w:val="00AF4EFE"/>
    <w:rsid w:val="00AF5413"/>
    <w:rsid w:val="00AF5B09"/>
    <w:rsid w:val="00AF6413"/>
    <w:rsid w:val="00AF646A"/>
    <w:rsid w:val="00AF6635"/>
    <w:rsid w:val="00AF6925"/>
    <w:rsid w:val="00AF69AE"/>
    <w:rsid w:val="00AF6BC2"/>
    <w:rsid w:val="00AF70E3"/>
    <w:rsid w:val="00AF77F0"/>
    <w:rsid w:val="00AF7A36"/>
    <w:rsid w:val="00B0007B"/>
    <w:rsid w:val="00B0013F"/>
    <w:rsid w:val="00B00D5E"/>
    <w:rsid w:val="00B01ED0"/>
    <w:rsid w:val="00B02EA5"/>
    <w:rsid w:val="00B03744"/>
    <w:rsid w:val="00B03889"/>
    <w:rsid w:val="00B04656"/>
    <w:rsid w:val="00B04A75"/>
    <w:rsid w:val="00B04CA3"/>
    <w:rsid w:val="00B05255"/>
    <w:rsid w:val="00B05511"/>
    <w:rsid w:val="00B058E9"/>
    <w:rsid w:val="00B05AD6"/>
    <w:rsid w:val="00B05B7A"/>
    <w:rsid w:val="00B061E2"/>
    <w:rsid w:val="00B061E8"/>
    <w:rsid w:val="00B062C7"/>
    <w:rsid w:val="00B063DB"/>
    <w:rsid w:val="00B074E1"/>
    <w:rsid w:val="00B079EE"/>
    <w:rsid w:val="00B07E95"/>
    <w:rsid w:val="00B10299"/>
    <w:rsid w:val="00B104B0"/>
    <w:rsid w:val="00B10816"/>
    <w:rsid w:val="00B1088D"/>
    <w:rsid w:val="00B108AE"/>
    <w:rsid w:val="00B10E9F"/>
    <w:rsid w:val="00B110B2"/>
    <w:rsid w:val="00B112FB"/>
    <w:rsid w:val="00B11361"/>
    <w:rsid w:val="00B11D46"/>
    <w:rsid w:val="00B11DC9"/>
    <w:rsid w:val="00B12A54"/>
    <w:rsid w:val="00B12A78"/>
    <w:rsid w:val="00B12BC4"/>
    <w:rsid w:val="00B12C44"/>
    <w:rsid w:val="00B12D46"/>
    <w:rsid w:val="00B135F5"/>
    <w:rsid w:val="00B13C93"/>
    <w:rsid w:val="00B13D0E"/>
    <w:rsid w:val="00B13F59"/>
    <w:rsid w:val="00B1448D"/>
    <w:rsid w:val="00B14524"/>
    <w:rsid w:val="00B14580"/>
    <w:rsid w:val="00B147ED"/>
    <w:rsid w:val="00B14A73"/>
    <w:rsid w:val="00B14E71"/>
    <w:rsid w:val="00B15576"/>
    <w:rsid w:val="00B15867"/>
    <w:rsid w:val="00B16106"/>
    <w:rsid w:val="00B16B76"/>
    <w:rsid w:val="00B16C57"/>
    <w:rsid w:val="00B16E61"/>
    <w:rsid w:val="00B17096"/>
    <w:rsid w:val="00B1714E"/>
    <w:rsid w:val="00B17523"/>
    <w:rsid w:val="00B17728"/>
    <w:rsid w:val="00B1775C"/>
    <w:rsid w:val="00B17F59"/>
    <w:rsid w:val="00B207C2"/>
    <w:rsid w:val="00B20975"/>
    <w:rsid w:val="00B20D02"/>
    <w:rsid w:val="00B21182"/>
    <w:rsid w:val="00B214E2"/>
    <w:rsid w:val="00B21613"/>
    <w:rsid w:val="00B21789"/>
    <w:rsid w:val="00B217B7"/>
    <w:rsid w:val="00B21AC0"/>
    <w:rsid w:val="00B22382"/>
    <w:rsid w:val="00B22672"/>
    <w:rsid w:val="00B22C32"/>
    <w:rsid w:val="00B23187"/>
    <w:rsid w:val="00B2369A"/>
    <w:rsid w:val="00B23A8D"/>
    <w:rsid w:val="00B2443D"/>
    <w:rsid w:val="00B245EE"/>
    <w:rsid w:val="00B24A85"/>
    <w:rsid w:val="00B24EDD"/>
    <w:rsid w:val="00B250E6"/>
    <w:rsid w:val="00B252FE"/>
    <w:rsid w:val="00B25684"/>
    <w:rsid w:val="00B259F8"/>
    <w:rsid w:val="00B262FE"/>
    <w:rsid w:val="00B2632F"/>
    <w:rsid w:val="00B26442"/>
    <w:rsid w:val="00B2646C"/>
    <w:rsid w:val="00B268AE"/>
    <w:rsid w:val="00B2695B"/>
    <w:rsid w:val="00B2699D"/>
    <w:rsid w:val="00B26A7B"/>
    <w:rsid w:val="00B26AB8"/>
    <w:rsid w:val="00B26FD7"/>
    <w:rsid w:val="00B27442"/>
    <w:rsid w:val="00B30144"/>
    <w:rsid w:val="00B30B8F"/>
    <w:rsid w:val="00B30EC7"/>
    <w:rsid w:val="00B3116B"/>
    <w:rsid w:val="00B313C0"/>
    <w:rsid w:val="00B31495"/>
    <w:rsid w:val="00B31532"/>
    <w:rsid w:val="00B318D9"/>
    <w:rsid w:val="00B3206D"/>
    <w:rsid w:val="00B32162"/>
    <w:rsid w:val="00B32F5F"/>
    <w:rsid w:val="00B3391C"/>
    <w:rsid w:val="00B3392F"/>
    <w:rsid w:val="00B343DB"/>
    <w:rsid w:val="00B3446E"/>
    <w:rsid w:val="00B34502"/>
    <w:rsid w:val="00B34BC8"/>
    <w:rsid w:val="00B34D5E"/>
    <w:rsid w:val="00B3501E"/>
    <w:rsid w:val="00B35405"/>
    <w:rsid w:val="00B3544D"/>
    <w:rsid w:val="00B35D6C"/>
    <w:rsid w:val="00B35E09"/>
    <w:rsid w:val="00B360E1"/>
    <w:rsid w:val="00B36745"/>
    <w:rsid w:val="00B3693F"/>
    <w:rsid w:val="00B369B5"/>
    <w:rsid w:val="00B36B16"/>
    <w:rsid w:val="00B36D5A"/>
    <w:rsid w:val="00B36EAD"/>
    <w:rsid w:val="00B37367"/>
    <w:rsid w:val="00B37895"/>
    <w:rsid w:val="00B37EF2"/>
    <w:rsid w:val="00B4017C"/>
    <w:rsid w:val="00B40554"/>
    <w:rsid w:val="00B409EB"/>
    <w:rsid w:val="00B40E8E"/>
    <w:rsid w:val="00B412FB"/>
    <w:rsid w:val="00B41301"/>
    <w:rsid w:val="00B41485"/>
    <w:rsid w:val="00B414D2"/>
    <w:rsid w:val="00B41885"/>
    <w:rsid w:val="00B41981"/>
    <w:rsid w:val="00B41B94"/>
    <w:rsid w:val="00B41C13"/>
    <w:rsid w:val="00B41EFB"/>
    <w:rsid w:val="00B41F3A"/>
    <w:rsid w:val="00B42D23"/>
    <w:rsid w:val="00B43A3A"/>
    <w:rsid w:val="00B43F1D"/>
    <w:rsid w:val="00B44018"/>
    <w:rsid w:val="00B44137"/>
    <w:rsid w:val="00B44D35"/>
    <w:rsid w:val="00B44FD7"/>
    <w:rsid w:val="00B45EE0"/>
    <w:rsid w:val="00B4743D"/>
    <w:rsid w:val="00B47444"/>
    <w:rsid w:val="00B47C59"/>
    <w:rsid w:val="00B47CBB"/>
    <w:rsid w:val="00B50111"/>
    <w:rsid w:val="00B5072D"/>
    <w:rsid w:val="00B50739"/>
    <w:rsid w:val="00B50A12"/>
    <w:rsid w:val="00B50CDA"/>
    <w:rsid w:val="00B50CE1"/>
    <w:rsid w:val="00B50F0A"/>
    <w:rsid w:val="00B51051"/>
    <w:rsid w:val="00B51766"/>
    <w:rsid w:val="00B5252A"/>
    <w:rsid w:val="00B52748"/>
    <w:rsid w:val="00B52AC4"/>
    <w:rsid w:val="00B52B5E"/>
    <w:rsid w:val="00B52EE3"/>
    <w:rsid w:val="00B531E9"/>
    <w:rsid w:val="00B53BAC"/>
    <w:rsid w:val="00B53EA2"/>
    <w:rsid w:val="00B5400C"/>
    <w:rsid w:val="00B542A2"/>
    <w:rsid w:val="00B5479C"/>
    <w:rsid w:val="00B54D10"/>
    <w:rsid w:val="00B54D9D"/>
    <w:rsid w:val="00B54FA6"/>
    <w:rsid w:val="00B55A20"/>
    <w:rsid w:val="00B55AD8"/>
    <w:rsid w:val="00B55EF6"/>
    <w:rsid w:val="00B563CF"/>
    <w:rsid w:val="00B5670D"/>
    <w:rsid w:val="00B568AA"/>
    <w:rsid w:val="00B56A64"/>
    <w:rsid w:val="00B56B74"/>
    <w:rsid w:val="00B56E1B"/>
    <w:rsid w:val="00B578BD"/>
    <w:rsid w:val="00B57D25"/>
    <w:rsid w:val="00B605C3"/>
    <w:rsid w:val="00B606D4"/>
    <w:rsid w:val="00B606EA"/>
    <w:rsid w:val="00B607DB"/>
    <w:rsid w:val="00B61160"/>
    <w:rsid w:val="00B61713"/>
    <w:rsid w:val="00B6177F"/>
    <w:rsid w:val="00B617F7"/>
    <w:rsid w:val="00B62401"/>
    <w:rsid w:val="00B626C5"/>
    <w:rsid w:val="00B62C9B"/>
    <w:rsid w:val="00B6364F"/>
    <w:rsid w:val="00B63946"/>
    <w:rsid w:val="00B6408D"/>
    <w:rsid w:val="00B64447"/>
    <w:rsid w:val="00B64624"/>
    <w:rsid w:val="00B64C35"/>
    <w:rsid w:val="00B64EC5"/>
    <w:rsid w:val="00B65009"/>
    <w:rsid w:val="00B65091"/>
    <w:rsid w:val="00B651CA"/>
    <w:rsid w:val="00B659A9"/>
    <w:rsid w:val="00B65E73"/>
    <w:rsid w:val="00B66212"/>
    <w:rsid w:val="00B66C64"/>
    <w:rsid w:val="00B67584"/>
    <w:rsid w:val="00B67813"/>
    <w:rsid w:val="00B67D2D"/>
    <w:rsid w:val="00B701FD"/>
    <w:rsid w:val="00B705DC"/>
    <w:rsid w:val="00B70610"/>
    <w:rsid w:val="00B706AD"/>
    <w:rsid w:val="00B70B87"/>
    <w:rsid w:val="00B70BD4"/>
    <w:rsid w:val="00B7126E"/>
    <w:rsid w:val="00B71A1C"/>
    <w:rsid w:val="00B71A78"/>
    <w:rsid w:val="00B71E56"/>
    <w:rsid w:val="00B720E1"/>
    <w:rsid w:val="00B731C8"/>
    <w:rsid w:val="00B732AE"/>
    <w:rsid w:val="00B73506"/>
    <w:rsid w:val="00B7396D"/>
    <w:rsid w:val="00B73A07"/>
    <w:rsid w:val="00B73E28"/>
    <w:rsid w:val="00B7411D"/>
    <w:rsid w:val="00B744E3"/>
    <w:rsid w:val="00B74589"/>
    <w:rsid w:val="00B748CB"/>
    <w:rsid w:val="00B74A96"/>
    <w:rsid w:val="00B74B1A"/>
    <w:rsid w:val="00B74C08"/>
    <w:rsid w:val="00B74ED7"/>
    <w:rsid w:val="00B756B1"/>
    <w:rsid w:val="00B75AC9"/>
    <w:rsid w:val="00B75CEA"/>
    <w:rsid w:val="00B75F35"/>
    <w:rsid w:val="00B76000"/>
    <w:rsid w:val="00B76032"/>
    <w:rsid w:val="00B761EB"/>
    <w:rsid w:val="00B76A4E"/>
    <w:rsid w:val="00B76C4F"/>
    <w:rsid w:val="00B76C56"/>
    <w:rsid w:val="00B77527"/>
    <w:rsid w:val="00B77920"/>
    <w:rsid w:val="00B77D79"/>
    <w:rsid w:val="00B80B83"/>
    <w:rsid w:val="00B80C8C"/>
    <w:rsid w:val="00B80F28"/>
    <w:rsid w:val="00B81406"/>
    <w:rsid w:val="00B8176B"/>
    <w:rsid w:val="00B8183B"/>
    <w:rsid w:val="00B81E61"/>
    <w:rsid w:val="00B81E8F"/>
    <w:rsid w:val="00B821FF"/>
    <w:rsid w:val="00B82611"/>
    <w:rsid w:val="00B83227"/>
    <w:rsid w:val="00B83258"/>
    <w:rsid w:val="00B83B00"/>
    <w:rsid w:val="00B83DFA"/>
    <w:rsid w:val="00B84857"/>
    <w:rsid w:val="00B84B66"/>
    <w:rsid w:val="00B84E83"/>
    <w:rsid w:val="00B85B4C"/>
    <w:rsid w:val="00B85DB8"/>
    <w:rsid w:val="00B86108"/>
    <w:rsid w:val="00B86B2A"/>
    <w:rsid w:val="00B870B4"/>
    <w:rsid w:val="00B8774F"/>
    <w:rsid w:val="00B8786A"/>
    <w:rsid w:val="00B87BA9"/>
    <w:rsid w:val="00B87BFF"/>
    <w:rsid w:val="00B904EC"/>
    <w:rsid w:val="00B905B5"/>
    <w:rsid w:val="00B90A2C"/>
    <w:rsid w:val="00B91110"/>
    <w:rsid w:val="00B915F1"/>
    <w:rsid w:val="00B91CFE"/>
    <w:rsid w:val="00B91F63"/>
    <w:rsid w:val="00B92809"/>
    <w:rsid w:val="00B9281F"/>
    <w:rsid w:val="00B92BED"/>
    <w:rsid w:val="00B92EB5"/>
    <w:rsid w:val="00B9326D"/>
    <w:rsid w:val="00B93717"/>
    <w:rsid w:val="00B93722"/>
    <w:rsid w:val="00B9381A"/>
    <w:rsid w:val="00B93E91"/>
    <w:rsid w:val="00B94516"/>
    <w:rsid w:val="00B9465F"/>
    <w:rsid w:val="00B9501C"/>
    <w:rsid w:val="00B95020"/>
    <w:rsid w:val="00B95958"/>
    <w:rsid w:val="00B95E56"/>
    <w:rsid w:val="00B96436"/>
    <w:rsid w:val="00B964CF"/>
    <w:rsid w:val="00B9686D"/>
    <w:rsid w:val="00B96E00"/>
    <w:rsid w:val="00B97665"/>
    <w:rsid w:val="00BA0025"/>
    <w:rsid w:val="00BA0C1A"/>
    <w:rsid w:val="00BA0FB2"/>
    <w:rsid w:val="00BA123F"/>
    <w:rsid w:val="00BA13AE"/>
    <w:rsid w:val="00BA153F"/>
    <w:rsid w:val="00BA157C"/>
    <w:rsid w:val="00BA19E5"/>
    <w:rsid w:val="00BA1A17"/>
    <w:rsid w:val="00BA1AEE"/>
    <w:rsid w:val="00BA1DAE"/>
    <w:rsid w:val="00BA1EB0"/>
    <w:rsid w:val="00BA2732"/>
    <w:rsid w:val="00BA363B"/>
    <w:rsid w:val="00BA3C94"/>
    <w:rsid w:val="00BA3E67"/>
    <w:rsid w:val="00BA4164"/>
    <w:rsid w:val="00BA4664"/>
    <w:rsid w:val="00BA4E02"/>
    <w:rsid w:val="00BA5055"/>
    <w:rsid w:val="00BA53E1"/>
    <w:rsid w:val="00BA5EDE"/>
    <w:rsid w:val="00BA5F7B"/>
    <w:rsid w:val="00BA5FD5"/>
    <w:rsid w:val="00BA618A"/>
    <w:rsid w:val="00BA6466"/>
    <w:rsid w:val="00BA659F"/>
    <w:rsid w:val="00BA6611"/>
    <w:rsid w:val="00BA67CF"/>
    <w:rsid w:val="00BA70B3"/>
    <w:rsid w:val="00BA7468"/>
    <w:rsid w:val="00BA7615"/>
    <w:rsid w:val="00BA79CD"/>
    <w:rsid w:val="00BA7A70"/>
    <w:rsid w:val="00BA7C32"/>
    <w:rsid w:val="00BB033F"/>
    <w:rsid w:val="00BB06CE"/>
    <w:rsid w:val="00BB0F57"/>
    <w:rsid w:val="00BB0FEC"/>
    <w:rsid w:val="00BB1250"/>
    <w:rsid w:val="00BB158F"/>
    <w:rsid w:val="00BB1746"/>
    <w:rsid w:val="00BB1B49"/>
    <w:rsid w:val="00BB1E86"/>
    <w:rsid w:val="00BB210E"/>
    <w:rsid w:val="00BB242A"/>
    <w:rsid w:val="00BB268E"/>
    <w:rsid w:val="00BB3262"/>
    <w:rsid w:val="00BB36C2"/>
    <w:rsid w:val="00BB3AA1"/>
    <w:rsid w:val="00BB3C8E"/>
    <w:rsid w:val="00BB41A6"/>
    <w:rsid w:val="00BB4764"/>
    <w:rsid w:val="00BB4C6A"/>
    <w:rsid w:val="00BB4E1D"/>
    <w:rsid w:val="00BB504F"/>
    <w:rsid w:val="00BB5134"/>
    <w:rsid w:val="00BB51F3"/>
    <w:rsid w:val="00BB5BDF"/>
    <w:rsid w:val="00BB5DD8"/>
    <w:rsid w:val="00BB6124"/>
    <w:rsid w:val="00BB61C9"/>
    <w:rsid w:val="00BB62F2"/>
    <w:rsid w:val="00BB6CE0"/>
    <w:rsid w:val="00BB6E58"/>
    <w:rsid w:val="00BB706C"/>
    <w:rsid w:val="00BB7201"/>
    <w:rsid w:val="00BB7308"/>
    <w:rsid w:val="00BB77D8"/>
    <w:rsid w:val="00BC0108"/>
    <w:rsid w:val="00BC03AA"/>
    <w:rsid w:val="00BC0C34"/>
    <w:rsid w:val="00BC0DC4"/>
    <w:rsid w:val="00BC0E49"/>
    <w:rsid w:val="00BC0FA7"/>
    <w:rsid w:val="00BC10C9"/>
    <w:rsid w:val="00BC128C"/>
    <w:rsid w:val="00BC1626"/>
    <w:rsid w:val="00BC1756"/>
    <w:rsid w:val="00BC21A7"/>
    <w:rsid w:val="00BC21ED"/>
    <w:rsid w:val="00BC2226"/>
    <w:rsid w:val="00BC2A34"/>
    <w:rsid w:val="00BC2FC4"/>
    <w:rsid w:val="00BC3794"/>
    <w:rsid w:val="00BC3B3F"/>
    <w:rsid w:val="00BC4014"/>
    <w:rsid w:val="00BC4476"/>
    <w:rsid w:val="00BC44A2"/>
    <w:rsid w:val="00BC452B"/>
    <w:rsid w:val="00BC4851"/>
    <w:rsid w:val="00BC4AB6"/>
    <w:rsid w:val="00BC4B94"/>
    <w:rsid w:val="00BC4BA2"/>
    <w:rsid w:val="00BC4C51"/>
    <w:rsid w:val="00BC4DD2"/>
    <w:rsid w:val="00BC6613"/>
    <w:rsid w:val="00BC67A7"/>
    <w:rsid w:val="00BC6A37"/>
    <w:rsid w:val="00BC6D6E"/>
    <w:rsid w:val="00BC6DEE"/>
    <w:rsid w:val="00BC6FC2"/>
    <w:rsid w:val="00BC716A"/>
    <w:rsid w:val="00BC7A44"/>
    <w:rsid w:val="00BC7CB3"/>
    <w:rsid w:val="00BD0B8E"/>
    <w:rsid w:val="00BD0BCC"/>
    <w:rsid w:val="00BD10E8"/>
    <w:rsid w:val="00BD1556"/>
    <w:rsid w:val="00BD15BA"/>
    <w:rsid w:val="00BD2002"/>
    <w:rsid w:val="00BD2586"/>
    <w:rsid w:val="00BD25E9"/>
    <w:rsid w:val="00BD273B"/>
    <w:rsid w:val="00BD3E61"/>
    <w:rsid w:val="00BD4445"/>
    <w:rsid w:val="00BD4713"/>
    <w:rsid w:val="00BD4985"/>
    <w:rsid w:val="00BD4A0F"/>
    <w:rsid w:val="00BD555F"/>
    <w:rsid w:val="00BD686C"/>
    <w:rsid w:val="00BD6BC0"/>
    <w:rsid w:val="00BD7053"/>
    <w:rsid w:val="00BD7464"/>
    <w:rsid w:val="00BD7518"/>
    <w:rsid w:val="00BD75CA"/>
    <w:rsid w:val="00BD7BDE"/>
    <w:rsid w:val="00BE0B0D"/>
    <w:rsid w:val="00BE0B31"/>
    <w:rsid w:val="00BE15A6"/>
    <w:rsid w:val="00BE1CC7"/>
    <w:rsid w:val="00BE2418"/>
    <w:rsid w:val="00BE2697"/>
    <w:rsid w:val="00BE2FA5"/>
    <w:rsid w:val="00BE31DB"/>
    <w:rsid w:val="00BE32CE"/>
    <w:rsid w:val="00BE3E46"/>
    <w:rsid w:val="00BE3EA3"/>
    <w:rsid w:val="00BE438F"/>
    <w:rsid w:val="00BE4468"/>
    <w:rsid w:val="00BE48E3"/>
    <w:rsid w:val="00BE4991"/>
    <w:rsid w:val="00BE4D65"/>
    <w:rsid w:val="00BE4EF8"/>
    <w:rsid w:val="00BE5149"/>
    <w:rsid w:val="00BE53E3"/>
    <w:rsid w:val="00BE55D2"/>
    <w:rsid w:val="00BE5B9A"/>
    <w:rsid w:val="00BE5C0A"/>
    <w:rsid w:val="00BE5DBC"/>
    <w:rsid w:val="00BE62EF"/>
    <w:rsid w:val="00BE6598"/>
    <w:rsid w:val="00BE6777"/>
    <w:rsid w:val="00BE67F0"/>
    <w:rsid w:val="00BE68B4"/>
    <w:rsid w:val="00BE6AA7"/>
    <w:rsid w:val="00BE6EA3"/>
    <w:rsid w:val="00BE7333"/>
    <w:rsid w:val="00BE783C"/>
    <w:rsid w:val="00BE7AB0"/>
    <w:rsid w:val="00BE7DA4"/>
    <w:rsid w:val="00BE7F2B"/>
    <w:rsid w:val="00BF0146"/>
    <w:rsid w:val="00BF031E"/>
    <w:rsid w:val="00BF0333"/>
    <w:rsid w:val="00BF0528"/>
    <w:rsid w:val="00BF0D65"/>
    <w:rsid w:val="00BF17A4"/>
    <w:rsid w:val="00BF1866"/>
    <w:rsid w:val="00BF1920"/>
    <w:rsid w:val="00BF1C9A"/>
    <w:rsid w:val="00BF1EEA"/>
    <w:rsid w:val="00BF27A7"/>
    <w:rsid w:val="00BF2A30"/>
    <w:rsid w:val="00BF2D8D"/>
    <w:rsid w:val="00BF3006"/>
    <w:rsid w:val="00BF37CE"/>
    <w:rsid w:val="00BF384B"/>
    <w:rsid w:val="00BF4129"/>
    <w:rsid w:val="00BF486C"/>
    <w:rsid w:val="00BF4AA5"/>
    <w:rsid w:val="00BF4BB1"/>
    <w:rsid w:val="00BF4EA7"/>
    <w:rsid w:val="00BF51F4"/>
    <w:rsid w:val="00BF531F"/>
    <w:rsid w:val="00BF60F2"/>
    <w:rsid w:val="00BF6835"/>
    <w:rsid w:val="00BF6841"/>
    <w:rsid w:val="00BF6AC9"/>
    <w:rsid w:val="00BF6BDC"/>
    <w:rsid w:val="00BF6CBD"/>
    <w:rsid w:val="00BF6F85"/>
    <w:rsid w:val="00BF7258"/>
    <w:rsid w:val="00BF72F9"/>
    <w:rsid w:val="00BF7DE5"/>
    <w:rsid w:val="00C000C8"/>
    <w:rsid w:val="00C002DD"/>
    <w:rsid w:val="00C0049C"/>
    <w:rsid w:val="00C00C5A"/>
    <w:rsid w:val="00C00D0A"/>
    <w:rsid w:val="00C00E2B"/>
    <w:rsid w:val="00C00FFA"/>
    <w:rsid w:val="00C0102F"/>
    <w:rsid w:val="00C01311"/>
    <w:rsid w:val="00C014A8"/>
    <w:rsid w:val="00C0150B"/>
    <w:rsid w:val="00C017C9"/>
    <w:rsid w:val="00C0187D"/>
    <w:rsid w:val="00C01BB2"/>
    <w:rsid w:val="00C02607"/>
    <w:rsid w:val="00C02616"/>
    <w:rsid w:val="00C02712"/>
    <w:rsid w:val="00C0399E"/>
    <w:rsid w:val="00C03BC2"/>
    <w:rsid w:val="00C03DFA"/>
    <w:rsid w:val="00C03FA8"/>
    <w:rsid w:val="00C042B1"/>
    <w:rsid w:val="00C0449E"/>
    <w:rsid w:val="00C046FE"/>
    <w:rsid w:val="00C04C84"/>
    <w:rsid w:val="00C04CFE"/>
    <w:rsid w:val="00C05767"/>
    <w:rsid w:val="00C05931"/>
    <w:rsid w:val="00C06329"/>
    <w:rsid w:val="00C068D9"/>
    <w:rsid w:val="00C06D34"/>
    <w:rsid w:val="00C07FCD"/>
    <w:rsid w:val="00C07FFA"/>
    <w:rsid w:val="00C10AD7"/>
    <w:rsid w:val="00C115B5"/>
    <w:rsid w:val="00C11D2E"/>
    <w:rsid w:val="00C12D65"/>
    <w:rsid w:val="00C12DAC"/>
    <w:rsid w:val="00C12F95"/>
    <w:rsid w:val="00C134C3"/>
    <w:rsid w:val="00C140A3"/>
    <w:rsid w:val="00C14424"/>
    <w:rsid w:val="00C148F6"/>
    <w:rsid w:val="00C1525E"/>
    <w:rsid w:val="00C15FB7"/>
    <w:rsid w:val="00C16027"/>
    <w:rsid w:val="00C1618B"/>
    <w:rsid w:val="00C164D5"/>
    <w:rsid w:val="00C165AB"/>
    <w:rsid w:val="00C16759"/>
    <w:rsid w:val="00C17417"/>
    <w:rsid w:val="00C17476"/>
    <w:rsid w:val="00C17646"/>
    <w:rsid w:val="00C1776A"/>
    <w:rsid w:val="00C179F6"/>
    <w:rsid w:val="00C17C7A"/>
    <w:rsid w:val="00C204DF"/>
    <w:rsid w:val="00C209ED"/>
    <w:rsid w:val="00C20C00"/>
    <w:rsid w:val="00C20C47"/>
    <w:rsid w:val="00C212C9"/>
    <w:rsid w:val="00C212E5"/>
    <w:rsid w:val="00C213D2"/>
    <w:rsid w:val="00C21A21"/>
    <w:rsid w:val="00C21D42"/>
    <w:rsid w:val="00C21F3C"/>
    <w:rsid w:val="00C222C0"/>
    <w:rsid w:val="00C22CA9"/>
    <w:rsid w:val="00C2317E"/>
    <w:rsid w:val="00C2344E"/>
    <w:rsid w:val="00C23828"/>
    <w:rsid w:val="00C23B84"/>
    <w:rsid w:val="00C23E21"/>
    <w:rsid w:val="00C23F45"/>
    <w:rsid w:val="00C23F83"/>
    <w:rsid w:val="00C25C4F"/>
    <w:rsid w:val="00C269C7"/>
    <w:rsid w:val="00C26CD7"/>
    <w:rsid w:val="00C26EFC"/>
    <w:rsid w:val="00C2765D"/>
    <w:rsid w:val="00C27A3A"/>
    <w:rsid w:val="00C27E68"/>
    <w:rsid w:val="00C27EA7"/>
    <w:rsid w:val="00C27F4B"/>
    <w:rsid w:val="00C3035B"/>
    <w:rsid w:val="00C3050D"/>
    <w:rsid w:val="00C306B5"/>
    <w:rsid w:val="00C309DD"/>
    <w:rsid w:val="00C30CED"/>
    <w:rsid w:val="00C30D7E"/>
    <w:rsid w:val="00C3202F"/>
    <w:rsid w:val="00C3204F"/>
    <w:rsid w:val="00C3330E"/>
    <w:rsid w:val="00C333CE"/>
    <w:rsid w:val="00C33553"/>
    <w:rsid w:val="00C33B3F"/>
    <w:rsid w:val="00C33BA6"/>
    <w:rsid w:val="00C342E0"/>
    <w:rsid w:val="00C34967"/>
    <w:rsid w:val="00C34BDE"/>
    <w:rsid w:val="00C35AA1"/>
    <w:rsid w:val="00C35FCD"/>
    <w:rsid w:val="00C362F8"/>
    <w:rsid w:val="00C3642B"/>
    <w:rsid w:val="00C36515"/>
    <w:rsid w:val="00C36680"/>
    <w:rsid w:val="00C36EB1"/>
    <w:rsid w:val="00C36F59"/>
    <w:rsid w:val="00C3751F"/>
    <w:rsid w:val="00C379DE"/>
    <w:rsid w:val="00C37FC2"/>
    <w:rsid w:val="00C40043"/>
    <w:rsid w:val="00C40F9C"/>
    <w:rsid w:val="00C4154E"/>
    <w:rsid w:val="00C41591"/>
    <w:rsid w:val="00C4193D"/>
    <w:rsid w:val="00C41D5E"/>
    <w:rsid w:val="00C430BC"/>
    <w:rsid w:val="00C432C0"/>
    <w:rsid w:val="00C43602"/>
    <w:rsid w:val="00C4460E"/>
    <w:rsid w:val="00C44C78"/>
    <w:rsid w:val="00C44F96"/>
    <w:rsid w:val="00C4512E"/>
    <w:rsid w:val="00C4541B"/>
    <w:rsid w:val="00C4602E"/>
    <w:rsid w:val="00C4629D"/>
    <w:rsid w:val="00C466E9"/>
    <w:rsid w:val="00C46E5F"/>
    <w:rsid w:val="00C471B7"/>
    <w:rsid w:val="00C478E4"/>
    <w:rsid w:val="00C47974"/>
    <w:rsid w:val="00C5024A"/>
    <w:rsid w:val="00C5051B"/>
    <w:rsid w:val="00C5086E"/>
    <w:rsid w:val="00C523D4"/>
    <w:rsid w:val="00C527F7"/>
    <w:rsid w:val="00C5292D"/>
    <w:rsid w:val="00C52A10"/>
    <w:rsid w:val="00C52ADD"/>
    <w:rsid w:val="00C52CCB"/>
    <w:rsid w:val="00C53208"/>
    <w:rsid w:val="00C5355F"/>
    <w:rsid w:val="00C53DBF"/>
    <w:rsid w:val="00C53EEA"/>
    <w:rsid w:val="00C5416F"/>
    <w:rsid w:val="00C542BA"/>
    <w:rsid w:val="00C542C4"/>
    <w:rsid w:val="00C5462A"/>
    <w:rsid w:val="00C54988"/>
    <w:rsid w:val="00C54DA4"/>
    <w:rsid w:val="00C54DFF"/>
    <w:rsid w:val="00C551F2"/>
    <w:rsid w:val="00C55695"/>
    <w:rsid w:val="00C55BC4"/>
    <w:rsid w:val="00C560F4"/>
    <w:rsid w:val="00C5626A"/>
    <w:rsid w:val="00C56361"/>
    <w:rsid w:val="00C563D1"/>
    <w:rsid w:val="00C5667D"/>
    <w:rsid w:val="00C56A33"/>
    <w:rsid w:val="00C56BB4"/>
    <w:rsid w:val="00C56E8D"/>
    <w:rsid w:val="00C57B6B"/>
    <w:rsid w:val="00C57BA8"/>
    <w:rsid w:val="00C57C28"/>
    <w:rsid w:val="00C57C93"/>
    <w:rsid w:val="00C57D21"/>
    <w:rsid w:val="00C57E74"/>
    <w:rsid w:val="00C60230"/>
    <w:rsid w:val="00C6028C"/>
    <w:rsid w:val="00C6055B"/>
    <w:rsid w:val="00C60D56"/>
    <w:rsid w:val="00C61017"/>
    <w:rsid w:val="00C61276"/>
    <w:rsid w:val="00C61A91"/>
    <w:rsid w:val="00C61CAD"/>
    <w:rsid w:val="00C62B49"/>
    <w:rsid w:val="00C63C8C"/>
    <w:rsid w:val="00C63E50"/>
    <w:rsid w:val="00C64AFF"/>
    <w:rsid w:val="00C64B85"/>
    <w:rsid w:val="00C65383"/>
    <w:rsid w:val="00C66016"/>
    <w:rsid w:val="00C6667D"/>
    <w:rsid w:val="00C66A25"/>
    <w:rsid w:val="00C67109"/>
    <w:rsid w:val="00C67131"/>
    <w:rsid w:val="00C67334"/>
    <w:rsid w:val="00C675BC"/>
    <w:rsid w:val="00C675FA"/>
    <w:rsid w:val="00C67ACC"/>
    <w:rsid w:val="00C7015F"/>
    <w:rsid w:val="00C701D4"/>
    <w:rsid w:val="00C7106A"/>
    <w:rsid w:val="00C7118D"/>
    <w:rsid w:val="00C7142E"/>
    <w:rsid w:val="00C71767"/>
    <w:rsid w:val="00C718B6"/>
    <w:rsid w:val="00C718FB"/>
    <w:rsid w:val="00C71CBC"/>
    <w:rsid w:val="00C722A9"/>
    <w:rsid w:val="00C72596"/>
    <w:rsid w:val="00C72F47"/>
    <w:rsid w:val="00C73129"/>
    <w:rsid w:val="00C73605"/>
    <w:rsid w:val="00C738FD"/>
    <w:rsid w:val="00C74080"/>
    <w:rsid w:val="00C749F9"/>
    <w:rsid w:val="00C75085"/>
    <w:rsid w:val="00C751BF"/>
    <w:rsid w:val="00C752F3"/>
    <w:rsid w:val="00C75940"/>
    <w:rsid w:val="00C76067"/>
    <w:rsid w:val="00C7646F"/>
    <w:rsid w:val="00C76C17"/>
    <w:rsid w:val="00C770E0"/>
    <w:rsid w:val="00C77476"/>
    <w:rsid w:val="00C80487"/>
    <w:rsid w:val="00C806C1"/>
    <w:rsid w:val="00C811A2"/>
    <w:rsid w:val="00C8141C"/>
    <w:rsid w:val="00C81995"/>
    <w:rsid w:val="00C82242"/>
    <w:rsid w:val="00C824AB"/>
    <w:rsid w:val="00C827BD"/>
    <w:rsid w:val="00C827CA"/>
    <w:rsid w:val="00C83162"/>
    <w:rsid w:val="00C83271"/>
    <w:rsid w:val="00C83358"/>
    <w:rsid w:val="00C83B21"/>
    <w:rsid w:val="00C83DFA"/>
    <w:rsid w:val="00C84551"/>
    <w:rsid w:val="00C847E8"/>
    <w:rsid w:val="00C84A80"/>
    <w:rsid w:val="00C8565C"/>
    <w:rsid w:val="00C85743"/>
    <w:rsid w:val="00C85932"/>
    <w:rsid w:val="00C85BC7"/>
    <w:rsid w:val="00C85D04"/>
    <w:rsid w:val="00C85D62"/>
    <w:rsid w:val="00C86F20"/>
    <w:rsid w:val="00C870EE"/>
    <w:rsid w:val="00C873A1"/>
    <w:rsid w:val="00C87997"/>
    <w:rsid w:val="00C900BC"/>
    <w:rsid w:val="00C901C1"/>
    <w:rsid w:val="00C90832"/>
    <w:rsid w:val="00C909AA"/>
    <w:rsid w:val="00C91236"/>
    <w:rsid w:val="00C9169C"/>
    <w:rsid w:val="00C916B3"/>
    <w:rsid w:val="00C9269C"/>
    <w:rsid w:val="00C92BF9"/>
    <w:rsid w:val="00C92FB7"/>
    <w:rsid w:val="00C93393"/>
    <w:rsid w:val="00C949ED"/>
    <w:rsid w:val="00C94AF2"/>
    <w:rsid w:val="00C952A4"/>
    <w:rsid w:val="00C9531F"/>
    <w:rsid w:val="00C95A15"/>
    <w:rsid w:val="00C964FD"/>
    <w:rsid w:val="00C96AFB"/>
    <w:rsid w:val="00C978B7"/>
    <w:rsid w:val="00CA0247"/>
    <w:rsid w:val="00CA0D1C"/>
    <w:rsid w:val="00CA0DEC"/>
    <w:rsid w:val="00CA114D"/>
    <w:rsid w:val="00CA17CB"/>
    <w:rsid w:val="00CA216E"/>
    <w:rsid w:val="00CA2928"/>
    <w:rsid w:val="00CA2974"/>
    <w:rsid w:val="00CA2EAC"/>
    <w:rsid w:val="00CA36BF"/>
    <w:rsid w:val="00CA37E4"/>
    <w:rsid w:val="00CA44CF"/>
    <w:rsid w:val="00CA48ED"/>
    <w:rsid w:val="00CA4E70"/>
    <w:rsid w:val="00CA4F60"/>
    <w:rsid w:val="00CA4FA8"/>
    <w:rsid w:val="00CA509A"/>
    <w:rsid w:val="00CA5C5B"/>
    <w:rsid w:val="00CA654D"/>
    <w:rsid w:val="00CA6971"/>
    <w:rsid w:val="00CA6BE9"/>
    <w:rsid w:val="00CA6D45"/>
    <w:rsid w:val="00CA73C9"/>
    <w:rsid w:val="00CB04DD"/>
    <w:rsid w:val="00CB07A3"/>
    <w:rsid w:val="00CB0F5A"/>
    <w:rsid w:val="00CB0F5D"/>
    <w:rsid w:val="00CB1475"/>
    <w:rsid w:val="00CB1497"/>
    <w:rsid w:val="00CB1E44"/>
    <w:rsid w:val="00CB250E"/>
    <w:rsid w:val="00CB27CB"/>
    <w:rsid w:val="00CB28DA"/>
    <w:rsid w:val="00CB2945"/>
    <w:rsid w:val="00CB2971"/>
    <w:rsid w:val="00CB2C89"/>
    <w:rsid w:val="00CB36D2"/>
    <w:rsid w:val="00CB3952"/>
    <w:rsid w:val="00CB3E18"/>
    <w:rsid w:val="00CB419C"/>
    <w:rsid w:val="00CB42AE"/>
    <w:rsid w:val="00CB4712"/>
    <w:rsid w:val="00CB4ECA"/>
    <w:rsid w:val="00CB51B5"/>
    <w:rsid w:val="00CB5A61"/>
    <w:rsid w:val="00CB5AC4"/>
    <w:rsid w:val="00CB6746"/>
    <w:rsid w:val="00CB68E1"/>
    <w:rsid w:val="00CB69C9"/>
    <w:rsid w:val="00CB7045"/>
    <w:rsid w:val="00CB7889"/>
    <w:rsid w:val="00CC0573"/>
    <w:rsid w:val="00CC0E80"/>
    <w:rsid w:val="00CC0F2E"/>
    <w:rsid w:val="00CC1081"/>
    <w:rsid w:val="00CC129D"/>
    <w:rsid w:val="00CC14E4"/>
    <w:rsid w:val="00CC1695"/>
    <w:rsid w:val="00CC1E09"/>
    <w:rsid w:val="00CC240F"/>
    <w:rsid w:val="00CC2633"/>
    <w:rsid w:val="00CC2F70"/>
    <w:rsid w:val="00CC30C2"/>
    <w:rsid w:val="00CC388D"/>
    <w:rsid w:val="00CC38E2"/>
    <w:rsid w:val="00CC3C40"/>
    <w:rsid w:val="00CC4135"/>
    <w:rsid w:val="00CC41B5"/>
    <w:rsid w:val="00CC476A"/>
    <w:rsid w:val="00CC4AF4"/>
    <w:rsid w:val="00CC4D51"/>
    <w:rsid w:val="00CC5B2B"/>
    <w:rsid w:val="00CC6104"/>
    <w:rsid w:val="00CC6E33"/>
    <w:rsid w:val="00CC717B"/>
    <w:rsid w:val="00CC7512"/>
    <w:rsid w:val="00CC7727"/>
    <w:rsid w:val="00CC7729"/>
    <w:rsid w:val="00CC7737"/>
    <w:rsid w:val="00CC79BA"/>
    <w:rsid w:val="00CC7A5D"/>
    <w:rsid w:val="00CD02D3"/>
    <w:rsid w:val="00CD06A4"/>
    <w:rsid w:val="00CD0B54"/>
    <w:rsid w:val="00CD0EBC"/>
    <w:rsid w:val="00CD14CB"/>
    <w:rsid w:val="00CD1675"/>
    <w:rsid w:val="00CD17FB"/>
    <w:rsid w:val="00CD1893"/>
    <w:rsid w:val="00CD20A8"/>
    <w:rsid w:val="00CD2135"/>
    <w:rsid w:val="00CD2204"/>
    <w:rsid w:val="00CD2211"/>
    <w:rsid w:val="00CD24BE"/>
    <w:rsid w:val="00CD250F"/>
    <w:rsid w:val="00CD2ADB"/>
    <w:rsid w:val="00CD2BD2"/>
    <w:rsid w:val="00CD2C56"/>
    <w:rsid w:val="00CD315F"/>
    <w:rsid w:val="00CD333B"/>
    <w:rsid w:val="00CD35DE"/>
    <w:rsid w:val="00CD390A"/>
    <w:rsid w:val="00CD437A"/>
    <w:rsid w:val="00CD4433"/>
    <w:rsid w:val="00CD49BA"/>
    <w:rsid w:val="00CD552E"/>
    <w:rsid w:val="00CD5929"/>
    <w:rsid w:val="00CD5C38"/>
    <w:rsid w:val="00CD5F9B"/>
    <w:rsid w:val="00CD5FE9"/>
    <w:rsid w:val="00CD615A"/>
    <w:rsid w:val="00CD68CF"/>
    <w:rsid w:val="00CD6F99"/>
    <w:rsid w:val="00CD7152"/>
    <w:rsid w:val="00CD742E"/>
    <w:rsid w:val="00CD7A70"/>
    <w:rsid w:val="00CD7AE0"/>
    <w:rsid w:val="00CE0269"/>
    <w:rsid w:val="00CE16AA"/>
    <w:rsid w:val="00CE1E94"/>
    <w:rsid w:val="00CE1FBB"/>
    <w:rsid w:val="00CE2738"/>
    <w:rsid w:val="00CE275F"/>
    <w:rsid w:val="00CE2B1F"/>
    <w:rsid w:val="00CE2F4F"/>
    <w:rsid w:val="00CE3559"/>
    <w:rsid w:val="00CE42D8"/>
    <w:rsid w:val="00CE455D"/>
    <w:rsid w:val="00CE47A4"/>
    <w:rsid w:val="00CE480D"/>
    <w:rsid w:val="00CE4999"/>
    <w:rsid w:val="00CE51D5"/>
    <w:rsid w:val="00CE5642"/>
    <w:rsid w:val="00CE57E6"/>
    <w:rsid w:val="00CE60C6"/>
    <w:rsid w:val="00CE63A2"/>
    <w:rsid w:val="00CE6537"/>
    <w:rsid w:val="00CE6A36"/>
    <w:rsid w:val="00CE6DB2"/>
    <w:rsid w:val="00CE7209"/>
    <w:rsid w:val="00CE739D"/>
    <w:rsid w:val="00CE7484"/>
    <w:rsid w:val="00CE7B5C"/>
    <w:rsid w:val="00CE7B9F"/>
    <w:rsid w:val="00CE7DF2"/>
    <w:rsid w:val="00CE7EE3"/>
    <w:rsid w:val="00CF0831"/>
    <w:rsid w:val="00CF08E8"/>
    <w:rsid w:val="00CF0BE6"/>
    <w:rsid w:val="00CF114B"/>
    <w:rsid w:val="00CF136C"/>
    <w:rsid w:val="00CF14D4"/>
    <w:rsid w:val="00CF167B"/>
    <w:rsid w:val="00CF18CC"/>
    <w:rsid w:val="00CF1BB1"/>
    <w:rsid w:val="00CF20B7"/>
    <w:rsid w:val="00CF24E5"/>
    <w:rsid w:val="00CF25C6"/>
    <w:rsid w:val="00CF2E06"/>
    <w:rsid w:val="00CF2EC8"/>
    <w:rsid w:val="00CF307C"/>
    <w:rsid w:val="00CF33DC"/>
    <w:rsid w:val="00CF35A9"/>
    <w:rsid w:val="00CF398A"/>
    <w:rsid w:val="00CF3C7B"/>
    <w:rsid w:val="00CF471E"/>
    <w:rsid w:val="00CF4D8A"/>
    <w:rsid w:val="00CF5059"/>
    <w:rsid w:val="00CF5543"/>
    <w:rsid w:val="00CF5908"/>
    <w:rsid w:val="00CF5C59"/>
    <w:rsid w:val="00CF5D38"/>
    <w:rsid w:val="00CF6274"/>
    <w:rsid w:val="00CF6586"/>
    <w:rsid w:val="00CF6656"/>
    <w:rsid w:val="00CF6670"/>
    <w:rsid w:val="00CF717C"/>
    <w:rsid w:val="00CF77C8"/>
    <w:rsid w:val="00CF79FF"/>
    <w:rsid w:val="00CF7A92"/>
    <w:rsid w:val="00CF7CBC"/>
    <w:rsid w:val="00CF7EB5"/>
    <w:rsid w:val="00D00033"/>
    <w:rsid w:val="00D0028C"/>
    <w:rsid w:val="00D00461"/>
    <w:rsid w:val="00D00768"/>
    <w:rsid w:val="00D007CF"/>
    <w:rsid w:val="00D0104C"/>
    <w:rsid w:val="00D016BA"/>
    <w:rsid w:val="00D0176A"/>
    <w:rsid w:val="00D01779"/>
    <w:rsid w:val="00D0181E"/>
    <w:rsid w:val="00D02350"/>
    <w:rsid w:val="00D0254C"/>
    <w:rsid w:val="00D034C2"/>
    <w:rsid w:val="00D036CE"/>
    <w:rsid w:val="00D038C1"/>
    <w:rsid w:val="00D038DC"/>
    <w:rsid w:val="00D03BA4"/>
    <w:rsid w:val="00D03CA2"/>
    <w:rsid w:val="00D04B46"/>
    <w:rsid w:val="00D050DC"/>
    <w:rsid w:val="00D050E3"/>
    <w:rsid w:val="00D05ADE"/>
    <w:rsid w:val="00D05B9D"/>
    <w:rsid w:val="00D05C63"/>
    <w:rsid w:val="00D061BF"/>
    <w:rsid w:val="00D0695E"/>
    <w:rsid w:val="00D069B0"/>
    <w:rsid w:val="00D06E6F"/>
    <w:rsid w:val="00D06FB3"/>
    <w:rsid w:val="00D07197"/>
    <w:rsid w:val="00D075C0"/>
    <w:rsid w:val="00D07900"/>
    <w:rsid w:val="00D07AB7"/>
    <w:rsid w:val="00D07C94"/>
    <w:rsid w:val="00D10015"/>
    <w:rsid w:val="00D100D0"/>
    <w:rsid w:val="00D1070B"/>
    <w:rsid w:val="00D10F2F"/>
    <w:rsid w:val="00D113AF"/>
    <w:rsid w:val="00D11576"/>
    <w:rsid w:val="00D119D6"/>
    <w:rsid w:val="00D12955"/>
    <w:rsid w:val="00D12B03"/>
    <w:rsid w:val="00D12D40"/>
    <w:rsid w:val="00D12DE0"/>
    <w:rsid w:val="00D12F50"/>
    <w:rsid w:val="00D13069"/>
    <w:rsid w:val="00D131EF"/>
    <w:rsid w:val="00D13BC7"/>
    <w:rsid w:val="00D144CF"/>
    <w:rsid w:val="00D1468F"/>
    <w:rsid w:val="00D147BF"/>
    <w:rsid w:val="00D14C5F"/>
    <w:rsid w:val="00D155CB"/>
    <w:rsid w:val="00D15838"/>
    <w:rsid w:val="00D15BE7"/>
    <w:rsid w:val="00D15E87"/>
    <w:rsid w:val="00D161B6"/>
    <w:rsid w:val="00D1657D"/>
    <w:rsid w:val="00D16E4D"/>
    <w:rsid w:val="00D16F26"/>
    <w:rsid w:val="00D170EF"/>
    <w:rsid w:val="00D17112"/>
    <w:rsid w:val="00D17701"/>
    <w:rsid w:val="00D17B51"/>
    <w:rsid w:val="00D17CB4"/>
    <w:rsid w:val="00D20266"/>
    <w:rsid w:val="00D20551"/>
    <w:rsid w:val="00D2084A"/>
    <w:rsid w:val="00D209DA"/>
    <w:rsid w:val="00D20AC0"/>
    <w:rsid w:val="00D2110F"/>
    <w:rsid w:val="00D2130A"/>
    <w:rsid w:val="00D214E3"/>
    <w:rsid w:val="00D218BC"/>
    <w:rsid w:val="00D22122"/>
    <w:rsid w:val="00D221C4"/>
    <w:rsid w:val="00D22F22"/>
    <w:rsid w:val="00D22F45"/>
    <w:rsid w:val="00D23DB9"/>
    <w:rsid w:val="00D2428F"/>
    <w:rsid w:val="00D2434D"/>
    <w:rsid w:val="00D247E8"/>
    <w:rsid w:val="00D24ADD"/>
    <w:rsid w:val="00D252E8"/>
    <w:rsid w:val="00D25615"/>
    <w:rsid w:val="00D25BEE"/>
    <w:rsid w:val="00D25D64"/>
    <w:rsid w:val="00D25F46"/>
    <w:rsid w:val="00D25FD8"/>
    <w:rsid w:val="00D26290"/>
    <w:rsid w:val="00D26329"/>
    <w:rsid w:val="00D2661E"/>
    <w:rsid w:val="00D268AC"/>
    <w:rsid w:val="00D26D5F"/>
    <w:rsid w:val="00D26E12"/>
    <w:rsid w:val="00D27264"/>
    <w:rsid w:val="00D27615"/>
    <w:rsid w:val="00D27EE0"/>
    <w:rsid w:val="00D30122"/>
    <w:rsid w:val="00D3040F"/>
    <w:rsid w:val="00D308CC"/>
    <w:rsid w:val="00D313E0"/>
    <w:rsid w:val="00D31A2E"/>
    <w:rsid w:val="00D31C67"/>
    <w:rsid w:val="00D31E74"/>
    <w:rsid w:val="00D324EE"/>
    <w:rsid w:val="00D326E4"/>
    <w:rsid w:val="00D33070"/>
    <w:rsid w:val="00D3366D"/>
    <w:rsid w:val="00D33AB8"/>
    <w:rsid w:val="00D33B40"/>
    <w:rsid w:val="00D33CF8"/>
    <w:rsid w:val="00D33E6B"/>
    <w:rsid w:val="00D343BD"/>
    <w:rsid w:val="00D34487"/>
    <w:rsid w:val="00D34D0E"/>
    <w:rsid w:val="00D34DDA"/>
    <w:rsid w:val="00D34E53"/>
    <w:rsid w:val="00D3537A"/>
    <w:rsid w:val="00D3574D"/>
    <w:rsid w:val="00D358B0"/>
    <w:rsid w:val="00D35E3B"/>
    <w:rsid w:val="00D364F9"/>
    <w:rsid w:val="00D3656D"/>
    <w:rsid w:val="00D36718"/>
    <w:rsid w:val="00D36B35"/>
    <w:rsid w:val="00D36C0E"/>
    <w:rsid w:val="00D3700A"/>
    <w:rsid w:val="00D370CF"/>
    <w:rsid w:val="00D376E8"/>
    <w:rsid w:val="00D37B94"/>
    <w:rsid w:val="00D37C25"/>
    <w:rsid w:val="00D37C34"/>
    <w:rsid w:val="00D40927"/>
    <w:rsid w:val="00D40AF4"/>
    <w:rsid w:val="00D40B34"/>
    <w:rsid w:val="00D40D5C"/>
    <w:rsid w:val="00D410C6"/>
    <w:rsid w:val="00D41247"/>
    <w:rsid w:val="00D41461"/>
    <w:rsid w:val="00D417A8"/>
    <w:rsid w:val="00D418DE"/>
    <w:rsid w:val="00D41B19"/>
    <w:rsid w:val="00D41C2D"/>
    <w:rsid w:val="00D41E21"/>
    <w:rsid w:val="00D42F58"/>
    <w:rsid w:val="00D4375A"/>
    <w:rsid w:val="00D44277"/>
    <w:rsid w:val="00D45673"/>
    <w:rsid w:val="00D45829"/>
    <w:rsid w:val="00D45B04"/>
    <w:rsid w:val="00D45E50"/>
    <w:rsid w:val="00D468D5"/>
    <w:rsid w:val="00D46A46"/>
    <w:rsid w:val="00D47982"/>
    <w:rsid w:val="00D47CEC"/>
    <w:rsid w:val="00D501FF"/>
    <w:rsid w:val="00D505D8"/>
    <w:rsid w:val="00D5095D"/>
    <w:rsid w:val="00D50B9B"/>
    <w:rsid w:val="00D51337"/>
    <w:rsid w:val="00D516FC"/>
    <w:rsid w:val="00D51F94"/>
    <w:rsid w:val="00D51FFD"/>
    <w:rsid w:val="00D5217F"/>
    <w:rsid w:val="00D53904"/>
    <w:rsid w:val="00D544BF"/>
    <w:rsid w:val="00D547ED"/>
    <w:rsid w:val="00D54825"/>
    <w:rsid w:val="00D55A3E"/>
    <w:rsid w:val="00D55B40"/>
    <w:rsid w:val="00D56588"/>
    <w:rsid w:val="00D5662F"/>
    <w:rsid w:val="00D568E1"/>
    <w:rsid w:val="00D5699E"/>
    <w:rsid w:val="00D56B57"/>
    <w:rsid w:val="00D575B9"/>
    <w:rsid w:val="00D57650"/>
    <w:rsid w:val="00D57CEF"/>
    <w:rsid w:val="00D6016F"/>
    <w:rsid w:val="00D6030C"/>
    <w:rsid w:val="00D603D4"/>
    <w:rsid w:val="00D609DE"/>
    <w:rsid w:val="00D60F63"/>
    <w:rsid w:val="00D6101B"/>
    <w:rsid w:val="00D61268"/>
    <w:rsid w:val="00D6138F"/>
    <w:rsid w:val="00D616F1"/>
    <w:rsid w:val="00D61E3F"/>
    <w:rsid w:val="00D62011"/>
    <w:rsid w:val="00D62909"/>
    <w:rsid w:val="00D62AAF"/>
    <w:rsid w:val="00D62AFE"/>
    <w:rsid w:val="00D62B26"/>
    <w:rsid w:val="00D63874"/>
    <w:rsid w:val="00D63A46"/>
    <w:rsid w:val="00D6403B"/>
    <w:rsid w:val="00D642CD"/>
    <w:rsid w:val="00D64899"/>
    <w:rsid w:val="00D648F3"/>
    <w:rsid w:val="00D660EC"/>
    <w:rsid w:val="00D663BA"/>
    <w:rsid w:val="00D66445"/>
    <w:rsid w:val="00D6650F"/>
    <w:rsid w:val="00D666F6"/>
    <w:rsid w:val="00D667CD"/>
    <w:rsid w:val="00D66812"/>
    <w:rsid w:val="00D66E1A"/>
    <w:rsid w:val="00D67785"/>
    <w:rsid w:val="00D67E17"/>
    <w:rsid w:val="00D67E89"/>
    <w:rsid w:val="00D7015C"/>
    <w:rsid w:val="00D70465"/>
    <w:rsid w:val="00D70635"/>
    <w:rsid w:val="00D706A3"/>
    <w:rsid w:val="00D70835"/>
    <w:rsid w:val="00D7087B"/>
    <w:rsid w:val="00D70FEB"/>
    <w:rsid w:val="00D70FEC"/>
    <w:rsid w:val="00D710AD"/>
    <w:rsid w:val="00D71398"/>
    <w:rsid w:val="00D71AD7"/>
    <w:rsid w:val="00D71E55"/>
    <w:rsid w:val="00D7204C"/>
    <w:rsid w:val="00D72275"/>
    <w:rsid w:val="00D724B3"/>
    <w:rsid w:val="00D724D5"/>
    <w:rsid w:val="00D72588"/>
    <w:rsid w:val="00D72F22"/>
    <w:rsid w:val="00D734E1"/>
    <w:rsid w:val="00D735BD"/>
    <w:rsid w:val="00D73778"/>
    <w:rsid w:val="00D73D27"/>
    <w:rsid w:val="00D74274"/>
    <w:rsid w:val="00D74FAE"/>
    <w:rsid w:val="00D750DD"/>
    <w:rsid w:val="00D7566C"/>
    <w:rsid w:val="00D75D05"/>
    <w:rsid w:val="00D75F15"/>
    <w:rsid w:val="00D76129"/>
    <w:rsid w:val="00D764E3"/>
    <w:rsid w:val="00D77307"/>
    <w:rsid w:val="00D775E1"/>
    <w:rsid w:val="00D779D4"/>
    <w:rsid w:val="00D77C3C"/>
    <w:rsid w:val="00D77E41"/>
    <w:rsid w:val="00D8039C"/>
    <w:rsid w:val="00D80547"/>
    <w:rsid w:val="00D80830"/>
    <w:rsid w:val="00D81464"/>
    <w:rsid w:val="00D81560"/>
    <w:rsid w:val="00D8184B"/>
    <w:rsid w:val="00D82266"/>
    <w:rsid w:val="00D8338E"/>
    <w:rsid w:val="00D835DC"/>
    <w:rsid w:val="00D838E7"/>
    <w:rsid w:val="00D83C93"/>
    <w:rsid w:val="00D8408F"/>
    <w:rsid w:val="00D849FA"/>
    <w:rsid w:val="00D84FE2"/>
    <w:rsid w:val="00D85376"/>
    <w:rsid w:val="00D855A0"/>
    <w:rsid w:val="00D8597C"/>
    <w:rsid w:val="00D85A8F"/>
    <w:rsid w:val="00D85D36"/>
    <w:rsid w:val="00D85DBA"/>
    <w:rsid w:val="00D864B7"/>
    <w:rsid w:val="00D865D8"/>
    <w:rsid w:val="00D86602"/>
    <w:rsid w:val="00D8671C"/>
    <w:rsid w:val="00D868CA"/>
    <w:rsid w:val="00D868D2"/>
    <w:rsid w:val="00D86E95"/>
    <w:rsid w:val="00D870B3"/>
    <w:rsid w:val="00D87280"/>
    <w:rsid w:val="00D87663"/>
    <w:rsid w:val="00D87F11"/>
    <w:rsid w:val="00D903E3"/>
    <w:rsid w:val="00D90955"/>
    <w:rsid w:val="00D91188"/>
    <w:rsid w:val="00D918E9"/>
    <w:rsid w:val="00D91A1C"/>
    <w:rsid w:val="00D921B4"/>
    <w:rsid w:val="00D930A9"/>
    <w:rsid w:val="00D93AB9"/>
    <w:rsid w:val="00D93B9A"/>
    <w:rsid w:val="00D94444"/>
    <w:rsid w:val="00D94BF8"/>
    <w:rsid w:val="00D9532A"/>
    <w:rsid w:val="00D95707"/>
    <w:rsid w:val="00D961DE"/>
    <w:rsid w:val="00D9641D"/>
    <w:rsid w:val="00D96613"/>
    <w:rsid w:val="00D96B82"/>
    <w:rsid w:val="00D96E14"/>
    <w:rsid w:val="00DA02CF"/>
    <w:rsid w:val="00DA10D9"/>
    <w:rsid w:val="00DA1ED7"/>
    <w:rsid w:val="00DA2484"/>
    <w:rsid w:val="00DA2950"/>
    <w:rsid w:val="00DA354A"/>
    <w:rsid w:val="00DA44A3"/>
    <w:rsid w:val="00DA5382"/>
    <w:rsid w:val="00DA5673"/>
    <w:rsid w:val="00DA5A9C"/>
    <w:rsid w:val="00DA6617"/>
    <w:rsid w:val="00DA67F4"/>
    <w:rsid w:val="00DA6884"/>
    <w:rsid w:val="00DA6F02"/>
    <w:rsid w:val="00DA73A8"/>
    <w:rsid w:val="00DA7448"/>
    <w:rsid w:val="00DA75B1"/>
    <w:rsid w:val="00DB035E"/>
    <w:rsid w:val="00DB0B26"/>
    <w:rsid w:val="00DB174C"/>
    <w:rsid w:val="00DB2588"/>
    <w:rsid w:val="00DB2849"/>
    <w:rsid w:val="00DB2955"/>
    <w:rsid w:val="00DB32C5"/>
    <w:rsid w:val="00DB3971"/>
    <w:rsid w:val="00DB4A8F"/>
    <w:rsid w:val="00DB4C45"/>
    <w:rsid w:val="00DB4E39"/>
    <w:rsid w:val="00DB5D9E"/>
    <w:rsid w:val="00DB693D"/>
    <w:rsid w:val="00DB6F93"/>
    <w:rsid w:val="00DB703F"/>
    <w:rsid w:val="00DB753A"/>
    <w:rsid w:val="00DB7B79"/>
    <w:rsid w:val="00DC08F9"/>
    <w:rsid w:val="00DC0987"/>
    <w:rsid w:val="00DC09B1"/>
    <w:rsid w:val="00DC1660"/>
    <w:rsid w:val="00DC18E6"/>
    <w:rsid w:val="00DC1E86"/>
    <w:rsid w:val="00DC2291"/>
    <w:rsid w:val="00DC2702"/>
    <w:rsid w:val="00DC27B6"/>
    <w:rsid w:val="00DC3015"/>
    <w:rsid w:val="00DC3080"/>
    <w:rsid w:val="00DC3841"/>
    <w:rsid w:val="00DC39B9"/>
    <w:rsid w:val="00DC3A89"/>
    <w:rsid w:val="00DC40F4"/>
    <w:rsid w:val="00DC43D1"/>
    <w:rsid w:val="00DC50B8"/>
    <w:rsid w:val="00DC536A"/>
    <w:rsid w:val="00DC5530"/>
    <w:rsid w:val="00DC57D6"/>
    <w:rsid w:val="00DC5C05"/>
    <w:rsid w:val="00DC5E93"/>
    <w:rsid w:val="00DC5EFD"/>
    <w:rsid w:val="00DC6447"/>
    <w:rsid w:val="00DC64BA"/>
    <w:rsid w:val="00DC6D61"/>
    <w:rsid w:val="00DC72DF"/>
    <w:rsid w:val="00DC775D"/>
    <w:rsid w:val="00DC7E7C"/>
    <w:rsid w:val="00DD0244"/>
    <w:rsid w:val="00DD0511"/>
    <w:rsid w:val="00DD0A97"/>
    <w:rsid w:val="00DD1F87"/>
    <w:rsid w:val="00DD24CA"/>
    <w:rsid w:val="00DD29B4"/>
    <w:rsid w:val="00DD2CF8"/>
    <w:rsid w:val="00DD2F17"/>
    <w:rsid w:val="00DD335A"/>
    <w:rsid w:val="00DD33E8"/>
    <w:rsid w:val="00DD395D"/>
    <w:rsid w:val="00DD3996"/>
    <w:rsid w:val="00DD3A5C"/>
    <w:rsid w:val="00DD41AA"/>
    <w:rsid w:val="00DD41B5"/>
    <w:rsid w:val="00DD4352"/>
    <w:rsid w:val="00DD4793"/>
    <w:rsid w:val="00DD4C1C"/>
    <w:rsid w:val="00DD4EAC"/>
    <w:rsid w:val="00DD51D6"/>
    <w:rsid w:val="00DD6375"/>
    <w:rsid w:val="00DD654C"/>
    <w:rsid w:val="00DD6B20"/>
    <w:rsid w:val="00DD6D0F"/>
    <w:rsid w:val="00DD6F4C"/>
    <w:rsid w:val="00DD7A33"/>
    <w:rsid w:val="00DD7C37"/>
    <w:rsid w:val="00DD7E0F"/>
    <w:rsid w:val="00DE009B"/>
    <w:rsid w:val="00DE00A4"/>
    <w:rsid w:val="00DE04F1"/>
    <w:rsid w:val="00DE07FA"/>
    <w:rsid w:val="00DE100F"/>
    <w:rsid w:val="00DE10D4"/>
    <w:rsid w:val="00DE1704"/>
    <w:rsid w:val="00DE1A72"/>
    <w:rsid w:val="00DE1B97"/>
    <w:rsid w:val="00DE1E54"/>
    <w:rsid w:val="00DE1E88"/>
    <w:rsid w:val="00DE2616"/>
    <w:rsid w:val="00DE2B8E"/>
    <w:rsid w:val="00DE36C8"/>
    <w:rsid w:val="00DE38DB"/>
    <w:rsid w:val="00DE47DA"/>
    <w:rsid w:val="00DE5FEB"/>
    <w:rsid w:val="00DE60A7"/>
    <w:rsid w:val="00DE6451"/>
    <w:rsid w:val="00DE6541"/>
    <w:rsid w:val="00DE685F"/>
    <w:rsid w:val="00DE6B85"/>
    <w:rsid w:val="00DE7237"/>
    <w:rsid w:val="00DE7288"/>
    <w:rsid w:val="00DE7352"/>
    <w:rsid w:val="00DE757C"/>
    <w:rsid w:val="00DE75F2"/>
    <w:rsid w:val="00DE786A"/>
    <w:rsid w:val="00DE78AD"/>
    <w:rsid w:val="00DE7A17"/>
    <w:rsid w:val="00DE7D45"/>
    <w:rsid w:val="00DE7DF9"/>
    <w:rsid w:val="00DE7ED0"/>
    <w:rsid w:val="00DF02BB"/>
    <w:rsid w:val="00DF062F"/>
    <w:rsid w:val="00DF0644"/>
    <w:rsid w:val="00DF065F"/>
    <w:rsid w:val="00DF0E33"/>
    <w:rsid w:val="00DF1DB0"/>
    <w:rsid w:val="00DF1EA4"/>
    <w:rsid w:val="00DF21A6"/>
    <w:rsid w:val="00DF2894"/>
    <w:rsid w:val="00DF2929"/>
    <w:rsid w:val="00DF2A07"/>
    <w:rsid w:val="00DF2B5E"/>
    <w:rsid w:val="00DF39A6"/>
    <w:rsid w:val="00DF4115"/>
    <w:rsid w:val="00DF4247"/>
    <w:rsid w:val="00DF434A"/>
    <w:rsid w:val="00DF45A3"/>
    <w:rsid w:val="00DF4613"/>
    <w:rsid w:val="00DF49CD"/>
    <w:rsid w:val="00DF4C82"/>
    <w:rsid w:val="00DF4D46"/>
    <w:rsid w:val="00DF4E35"/>
    <w:rsid w:val="00DF50D2"/>
    <w:rsid w:val="00DF5264"/>
    <w:rsid w:val="00DF548E"/>
    <w:rsid w:val="00DF54E1"/>
    <w:rsid w:val="00DF578D"/>
    <w:rsid w:val="00DF59CF"/>
    <w:rsid w:val="00DF60C7"/>
    <w:rsid w:val="00DF6A2D"/>
    <w:rsid w:val="00DF79C5"/>
    <w:rsid w:val="00DF7C2C"/>
    <w:rsid w:val="00E0031B"/>
    <w:rsid w:val="00E01A2C"/>
    <w:rsid w:val="00E026D4"/>
    <w:rsid w:val="00E0277E"/>
    <w:rsid w:val="00E0308B"/>
    <w:rsid w:val="00E03D42"/>
    <w:rsid w:val="00E03F2B"/>
    <w:rsid w:val="00E0459C"/>
    <w:rsid w:val="00E04664"/>
    <w:rsid w:val="00E04862"/>
    <w:rsid w:val="00E05112"/>
    <w:rsid w:val="00E0689E"/>
    <w:rsid w:val="00E072C8"/>
    <w:rsid w:val="00E10635"/>
    <w:rsid w:val="00E10740"/>
    <w:rsid w:val="00E10E8F"/>
    <w:rsid w:val="00E1127F"/>
    <w:rsid w:val="00E1131E"/>
    <w:rsid w:val="00E117A5"/>
    <w:rsid w:val="00E11875"/>
    <w:rsid w:val="00E12E8B"/>
    <w:rsid w:val="00E12ED8"/>
    <w:rsid w:val="00E13626"/>
    <w:rsid w:val="00E13BEF"/>
    <w:rsid w:val="00E1467C"/>
    <w:rsid w:val="00E1481E"/>
    <w:rsid w:val="00E14A13"/>
    <w:rsid w:val="00E14F9C"/>
    <w:rsid w:val="00E15472"/>
    <w:rsid w:val="00E15985"/>
    <w:rsid w:val="00E15FD4"/>
    <w:rsid w:val="00E16016"/>
    <w:rsid w:val="00E1673F"/>
    <w:rsid w:val="00E1687C"/>
    <w:rsid w:val="00E16AA4"/>
    <w:rsid w:val="00E17040"/>
    <w:rsid w:val="00E17305"/>
    <w:rsid w:val="00E17955"/>
    <w:rsid w:val="00E179C9"/>
    <w:rsid w:val="00E17CFF"/>
    <w:rsid w:val="00E20FE9"/>
    <w:rsid w:val="00E21E20"/>
    <w:rsid w:val="00E21FC2"/>
    <w:rsid w:val="00E220F6"/>
    <w:rsid w:val="00E223CC"/>
    <w:rsid w:val="00E2245D"/>
    <w:rsid w:val="00E2302E"/>
    <w:rsid w:val="00E23268"/>
    <w:rsid w:val="00E23697"/>
    <w:rsid w:val="00E23ACF"/>
    <w:rsid w:val="00E2425D"/>
    <w:rsid w:val="00E24960"/>
    <w:rsid w:val="00E25118"/>
    <w:rsid w:val="00E2584B"/>
    <w:rsid w:val="00E25F4B"/>
    <w:rsid w:val="00E263FF"/>
    <w:rsid w:val="00E271D3"/>
    <w:rsid w:val="00E27C14"/>
    <w:rsid w:val="00E30D48"/>
    <w:rsid w:val="00E30F2B"/>
    <w:rsid w:val="00E31D43"/>
    <w:rsid w:val="00E31DBC"/>
    <w:rsid w:val="00E31ECA"/>
    <w:rsid w:val="00E322EE"/>
    <w:rsid w:val="00E3242E"/>
    <w:rsid w:val="00E32957"/>
    <w:rsid w:val="00E32B1D"/>
    <w:rsid w:val="00E32BD3"/>
    <w:rsid w:val="00E32E36"/>
    <w:rsid w:val="00E335D6"/>
    <w:rsid w:val="00E33AF0"/>
    <w:rsid w:val="00E33EAD"/>
    <w:rsid w:val="00E341C8"/>
    <w:rsid w:val="00E345D7"/>
    <w:rsid w:val="00E345E7"/>
    <w:rsid w:val="00E357FD"/>
    <w:rsid w:val="00E35928"/>
    <w:rsid w:val="00E3598A"/>
    <w:rsid w:val="00E366D0"/>
    <w:rsid w:val="00E37B58"/>
    <w:rsid w:val="00E37C48"/>
    <w:rsid w:val="00E37D46"/>
    <w:rsid w:val="00E404CF"/>
    <w:rsid w:val="00E405E5"/>
    <w:rsid w:val="00E407CA"/>
    <w:rsid w:val="00E40E03"/>
    <w:rsid w:val="00E41611"/>
    <w:rsid w:val="00E4196D"/>
    <w:rsid w:val="00E41D60"/>
    <w:rsid w:val="00E41E6D"/>
    <w:rsid w:val="00E41F8F"/>
    <w:rsid w:val="00E42AA0"/>
    <w:rsid w:val="00E42BDA"/>
    <w:rsid w:val="00E42F7D"/>
    <w:rsid w:val="00E43605"/>
    <w:rsid w:val="00E438AC"/>
    <w:rsid w:val="00E4499D"/>
    <w:rsid w:val="00E44A9A"/>
    <w:rsid w:val="00E44BE2"/>
    <w:rsid w:val="00E455A6"/>
    <w:rsid w:val="00E46046"/>
    <w:rsid w:val="00E4690B"/>
    <w:rsid w:val="00E46E15"/>
    <w:rsid w:val="00E46EB9"/>
    <w:rsid w:val="00E47451"/>
    <w:rsid w:val="00E475F3"/>
    <w:rsid w:val="00E47621"/>
    <w:rsid w:val="00E47ABF"/>
    <w:rsid w:val="00E47D83"/>
    <w:rsid w:val="00E504E9"/>
    <w:rsid w:val="00E50692"/>
    <w:rsid w:val="00E506DB"/>
    <w:rsid w:val="00E5072C"/>
    <w:rsid w:val="00E509BD"/>
    <w:rsid w:val="00E51047"/>
    <w:rsid w:val="00E51214"/>
    <w:rsid w:val="00E51280"/>
    <w:rsid w:val="00E51A31"/>
    <w:rsid w:val="00E51CC4"/>
    <w:rsid w:val="00E520AA"/>
    <w:rsid w:val="00E520C1"/>
    <w:rsid w:val="00E52432"/>
    <w:rsid w:val="00E52686"/>
    <w:rsid w:val="00E527AF"/>
    <w:rsid w:val="00E538DD"/>
    <w:rsid w:val="00E53A04"/>
    <w:rsid w:val="00E53DE6"/>
    <w:rsid w:val="00E54565"/>
    <w:rsid w:val="00E54675"/>
    <w:rsid w:val="00E54996"/>
    <w:rsid w:val="00E54AA1"/>
    <w:rsid w:val="00E54C17"/>
    <w:rsid w:val="00E5544D"/>
    <w:rsid w:val="00E557C2"/>
    <w:rsid w:val="00E55A41"/>
    <w:rsid w:val="00E55BF2"/>
    <w:rsid w:val="00E55F30"/>
    <w:rsid w:val="00E56568"/>
    <w:rsid w:val="00E56635"/>
    <w:rsid w:val="00E56717"/>
    <w:rsid w:val="00E5673E"/>
    <w:rsid w:val="00E56B60"/>
    <w:rsid w:val="00E56C74"/>
    <w:rsid w:val="00E56CDA"/>
    <w:rsid w:val="00E56CF2"/>
    <w:rsid w:val="00E56E33"/>
    <w:rsid w:val="00E56F2A"/>
    <w:rsid w:val="00E573B7"/>
    <w:rsid w:val="00E578A0"/>
    <w:rsid w:val="00E57D75"/>
    <w:rsid w:val="00E57ECA"/>
    <w:rsid w:val="00E605AA"/>
    <w:rsid w:val="00E61793"/>
    <w:rsid w:val="00E621F8"/>
    <w:rsid w:val="00E62214"/>
    <w:rsid w:val="00E62514"/>
    <w:rsid w:val="00E62C34"/>
    <w:rsid w:val="00E62D67"/>
    <w:rsid w:val="00E63017"/>
    <w:rsid w:val="00E63152"/>
    <w:rsid w:val="00E63356"/>
    <w:rsid w:val="00E63E7C"/>
    <w:rsid w:val="00E6449F"/>
    <w:rsid w:val="00E64E4E"/>
    <w:rsid w:val="00E6502F"/>
    <w:rsid w:val="00E65043"/>
    <w:rsid w:val="00E65171"/>
    <w:rsid w:val="00E6556B"/>
    <w:rsid w:val="00E65AC0"/>
    <w:rsid w:val="00E65E2C"/>
    <w:rsid w:val="00E65F84"/>
    <w:rsid w:val="00E66CA1"/>
    <w:rsid w:val="00E66FD9"/>
    <w:rsid w:val="00E677C6"/>
    <w:rsid w:val="00E67CC4"/>
    <w:rsid w:val="00E67D50"/>
    <w:rsid w:val="00E67FA9"/>
    <w:rsid w:val="00E7017F"/>
    <w:rsid w:val="00E702CE"/>
    <w:rsid w:val="00E70721"/>
    <w:rsid w:val="00E708E9"/>
    <w:rsid w:val="00E70CA5"/>
    <w:rsid w:val="00E7111B"/>
    <w:rsid w:val="00E7198E"/>
    <w:rsid w:val="00E71B5C"/>
    <w:rsid w:val="00E71BA0"/>
    <w:rsid w:val="00E71D60"/>
    <w:rsid w:val="00E72926"/>
    <w:rsid w:val="00E72D05"/>
    <w:rsid w:val="00E7340F"/>
    <w:rsid w:val="00E734C4"/>
    <w:rsid w:val="00E736C2"/>
    <w:rsid w:val="00E742B7"/>
    <w:rsid w:val="00E749D2"/>
    <w:rsid w:val="00E74A79"/>
    <w:rsid w:val="00E74C76"/>
    <w:rsid w:val="00E74E01"/>
    <w:rsid w:val="00E74F7F"/>
    <w:rsid w:val="00E751D4"/>
    <w:rsid w:val="00E75A8A"/>
    <w:rsid w:val="00E75ED5"/>
    <w:rsid w:val="00E76245"/>
    <w:rsid w:val="00E76C17"/>
    <w:rsid w:val="00E76CA1"/>
    <w:rsid w:val="00E77444"/>
    <w:rsid w:val="00E77721"/>
    <w:rsid w:val="00E778B9"/>
    <w:rsid w:val="00E8070A"/>
    <w:rsid w:val="00E80973"/>
    <w:rsid w:val="00E80DD6"/>
    <w:rsid w:val="00E81094"/>
    <w:rsid w:val="00E81406"/>
    <w:rsid w:val="00E81D0F"/>
    <w:rsid w:val="00E823B1"/>
    <w:rsid w:val="00E8295A"/>
    <w:rsid w:val="00E82F28"/>
    <w:rsid w:val="00E834BB"/>
    <w:rsid w:val="00E83529"/>
    <w:rsid w:val="00E83760"/>
    <w:rsid w:val="00E839E6"/>
    <w:rsid w:val="00E83CD5"/>
    <w:rsid w:val="00E84155"/>
    <w:rsid w:val="00E845A3"/>
    <w:rsid w:val="00E853D6"/>
    <w:rsid w:val="00E8576A"/>
    <w:rsid w:val="00E85D9D"/>
    <w:rsid w:val="00E86010"/>
    <w:rsid w:val="00E866DE"/>
    <w:rsid w:val="00E86B18"/>
    <w:rsid w:val="00E86E37"/>
    <w:rsid w:val="00E87579"/>
    <w:rsid w:val="00E87C7E"/>
    <w:rsid w:val="00E902E4"/>
    <w:rsid w:val="00E9075D"/>
    <w:rsid w:val="00E90B6F"/>
    <w:rsid w:val="00E91078"/>
    <w:rsid w:val="00E91814"/>
    <w:rsid w:val="00E91FA9"/>
    <w:rsid w:val="00E91FF6"/>
    <w:rsid w:val="00E9229A"/>
    <w:rsid w:val="00E92466"/>
    <w:rsid w:val="00E92D4F"/>
    <w:rsid w:val="00E93219"/>
    <w:rsid w:val="00E942E9"/>
    <w:rsid w:val="00E945E1"/>
    <w:rsid w:val="00E9498A"/>
    <w:rsid w:val="00E94A03"/>
    <w:rsid w:val="00E94A2F"/>
    <w:rsid w:val="00E957B0"/>
    <w:rsid w:val="00E95D2F"/>
    <w:rsid w:val="00E9609B"/>
    <w:rsid w:val="00E96264"/>
    <w:rsid w:val="00E96A74"/>
    <w:rsid w:val="00E96C83"/>
    <w:rsid w:val="00E96DF2"/>
    <w:rsid w:val="00E9705E"/>
    <w:rsid w:val="00E97397"/>
    <w:rsid w:val="00E9741A"/>
    <w:rsid w:val="00E9796D"/>
    <w:rsid w:val="00E97C0C"/>
    <w:rsid w:val="00E97E09"/>
    <w:rsid w:val="00E97FA3"/>
    <w:rsid w:val="00EA008D"/>
    <w:rsid w:val="00EA01C6"/>
    <w:rsid w:val="00EA0480"/>
    <w:rsid w:val="00EA0C42"/>
    <w:rsid w:val="00EA0E9A"/>
    <w:rsid w:val="00EA1344"/>
    <w:rsid w:val="00EA174D"/>
    <w:rsid w:val="00EA1C4F"/>
    <w:rsid w:val="00EA1C67"/>
    <w:rsid w:val="00EA1F64"/>
    <w:rsid w:val="00EA225B"/>
    <w:rsid w:val="00EA24E7"/>
    <w:rsid w:val="00EA261A"/>
    <w:rsid w:val="00EA2736"/>
    <w:rsid w:val="00EA2BAD"/>
    <w:rsid w:val="00EA39AB"/>
    <w:rsid w:val="00EA3E47"/>
    <w:rsid w:val="00EA3EB1"/>
    <w:rsid w:val="00EA41BA"/>
    <w:rsid w:val="00EA4506"/>
    <w:rsid w:val="00EA49BD"/>
    <w:rsid w:val="00EA4FE7"/>
    <w:rsid w:val="00EA500A"/>
    <w:rsid w:val="00EA5296"/>
    <w:rsid w:val="00EA5713"/>
    <w:rsid w:val="00EA5991"/>
    <w:rsid w:val="00EA62C2"/>
    <w:rsid w:val="00EA63F1"/>
    <w:rsid w:val="00EA66A5"/>
    <w:rsid w:val="00EA7A65"/>
    <w:rsid w:val="00EA7F3A"/>
    <w:rsid w:val="00EB00CF"/>
    <w:rsid w:val="00EB15EB"/>
    <w:rsid w:val="00EB18FB"/>
    <w:rsid w:val="00EB194A"/>
    <w:rsid w:val="00EB1BC5"/>
    <w:rsid w:val="00EB2EDB"/>
    <w:rsid w:val="00EB3059"/>
    <w:rsid w:val="00EB30F4"/>
    <w:rsid w:val="00EB3893"/>
    <w:rsid w:val="00EB3894"/>
    <w:rsid w:val="00EB3DFB"/>
    <w:rsid w:val="00EB4014"/>
    <w:rsid w:val="00EB445B"/>
    <w:rsid w:val="00EB473E"/>
    <w:rsid w:val="00EB48E1"/>
    <w:rsid w:val="00EB49D6"/>
    <w:rsid w:val="00EB4FBD"/>
    <w:rsid w:val="00EB514C"/>
    <w:rsid w:val="00EB5916"/>
    <w:rsid w:val="00EB5D0B"/>
    <w:rsid w:val="00EB6037"/>
    <w:rsid w:val="00EB6A21"/>
    <w:rsid w:val="00EB6C13"/>
    <w:rsid w:val="00EB6DAB"/>
    <w:rsid w:val="00EB6EB7"/>
    <w:rsid w:val="00EB730D"/>
    <w:rsid w:val="00EB743A"/>
    <w:rsid w:val="00EB759F"/>
    <w:rsid w:val="00EB7A2E"/>
    <w:rsid w:val="00EC0265"/>
    <w:rsid w:val="00EC09ED"/>
    <w:rsid w:val="00EC0F75"/>
    <w:rsid w:val="00EC1368"/>
    <w:rsid w:val="00EC1CCE"/>
    <w:rsid w:val="00EC1D77"/>
    <w:rsid w:val="00EC381D"/>
    <w:rsid w:val="00EC3E7A"/>
    <w:rsid w:val="00EC4445"/>
    <w:rsid w:val="00EC4784"/>
    <w:rsid w:val="00EC47C3"/>
    <w:rsid w:val="00EC492C"/>
    <w:rsid w:val="00EC4E01"/>
    <w:rsid w:val="00EC50B3"/>
    <w:rsid w:val="00EC532B"/>
    <w:rsid w:val="00EC587D"/>
    <w:rsid w:val="00EC638E"/>
    <w:rsid w:val="00EC7012"/>
    <w:rsid w:val="00EC70C6"/>
    <w:rsid w:val="00EC7AD0"/>
    <w:rsid w:val="00EC7C70"/>
    <w:rsid w:val="00ED0041"/>
    <w:rsid w:val="00ED013D"/>
    <w:rsid w:val="00ED0585"/>
    <w:rsid w:val="00ED092B"/>
    <w:rsid w:val="00ED0C8F"/>
    <w:rsid w:val="00ED107B"/>
    <w:rsid w:val="00ED1123"/>
    <w:rsid w:val="00ED172E"/>
    <w:rsid w:val="00ED17C8"/>
    <w:rsid w:val="00ED19C2"/>
    <w:rsid w:val="00ED1D65"/>
    <w:rsid w:val="00ED1E00"/>
    <w:rsid w:val="00ED2727"/>
    <w:rsid w:val="00ED31CA"/>
    <w:rsid w:val="00ED3355"/>
    <w:rsid w:val="00ED3440"/>
    <w:rsid w:val="00ED347F"/>
    <w:rsid w:val="00ED350B"/>
    <w:rsid w:val="00ED3615"/>
    <w:rsid w:val="00ED38CF"/>
    <w:rsid w:val="00ED46DC"/>
    <w:rsid w:val="00ED4CE7"/>
    <w:rsid w:val="00ED4E76"/>
    <w:rsid w:val="00ED57A6"/>
    <w:rsid w:val="00ED5BCD"/>
    <w:rsid w:val="00ED5E8A"/>
    <w:rsid w:val="00ED612E"/>
    <w:rsid w:val="00ED617A"/>
    <w:rsid w:val="00ED64EE"/>
    <w:rsid w:val="00ED6586"/>
    <w:rsid w:val="00ED6588"/>
    <w:rsid w:val="00ED6A77"/>
    <w:rsid w:val="00ED7881"/>
    <w:rsid w:val="00EE0796"/>
    <w:rsid w:val="00EE0C17"/>
    <w:rsid w:val="00EE127B"/>
    <w:rsid w:val="00EE1733"/>
    <w:rsid w:val="00EE1A39"/>
    <w:rsid w:val="00EE20E5"/>
    <w:rsid w:val="00EE2527"/>
    <w:rsid w:val="00EE2729"/>
    <w:rsid w:val="00EE2824"/>
    <w:rsid w:val="00EE2893"/>
    <w:rsid w:val="00EE28B5"/>
    <w:rsid w:val="00EE2B1A"/>
    <w:rsid w:val="00EE3974"/>
    <w:rsid w:val="00EE3D93"/>
    <w:rsid w:val="00EE3EAC"/>
    <w:rsid w:val="00EE4125"/>
    <w:rsid w:val="00EE42A5"/>
    <w:rsid w:val="00EE4B3E"/>
    <w:rsid w:val="00EE55AE"/>
    <w:rsid w:val="00EE5B78"/>
    <w:rsid w:val="00EE5FD0"/>
    <w:rsid w:val="00EE630D"/>
    <w:rsid w:val="00EE6A83"/>
    <w:rsid w:val="00EE7C40"/>
    <w:rsid w:val="00EF0288"/>
    <w:rsid w:val="00EF0820"/>
    <w:rsid w:val="00EF0951"/>
    <w:rsid w:val="00EF0A9E"/>
    <w:rsid w:val="00EF0CE3"/>
    <w:rsid w:val="00EF15C6"/>
    <w:rsid w:val="00EF1AD1"/>
    <w:rsid w:val="00EF2398"/>
    <w:rsid w:val="00EF26B7"/>
    <w:rsid w:val="00EF2ADE"/>
    <w:rsid w:val="00EF2E04"/>
    <w:rsid w:val="00EF37E2"/>
    <w:rsid w:val="00EF3DA6"/>
    <w:rsid w:val="00EF3F61"/>
    <w:rsid w:val="00EF4771"/>
    <w:rsid w:val="00EF4993"/>
    <w:rsid w:val="00EF4F07"/>
    <w:rsid w:val="00EF5065"/>
    <w:rsid w:val="00EF54A4"/>
    <w:rsid w:val="00EF5621"/>
    <w:rsid w:val="00EF57E5"/>
    <w:rsid w:val="00EF6309"/>
    <w:rsid w:val="00EF643B"/>
    <w:rsid w:val="00EF6BA3"/>
    <w:rsid w:val="00EF6F43"/>
    <w:rsid w:val="00EF70B0"/>
    <w:rsid w:val="00EF720D"/>
    <w:rsid w:val="00EF72FE"/>
    <w:rsid w:val="00EF7617"/>
    <w:rsid w:val="00EF7B5F"/>
    <w:rsid w:val="00F00996"/>
    <w:rsid w:val="00F00CA7"/>
    <w:rsid w:val="00F00D74"/>
    <w:rsid w:val="00F011C9"/>
    <w:rsid w:val="00F011F5"/>
    <w:rsid w:val="00F0151F"/>
    <w:rsid w:val="00F02287"/>
    <w:rsid w:val="00F026CE"/>
    <w:rsid w:val="00F030BF"/>
    <w:rsid w:val="00F0342B"/>
    <w:rsid w:val="00F035E1"/>
    <w:rsid w:val="00F03B90"/>
    <w:rsid w:val="00F03D55"/>
    <w:rsid w:val="00F040B6"/>
    <w:rsid w:val="00F04371"/>
    <w:rsid w:val="00F04E0D"/>
    <w:rsid w:val="00F04F78"/>
    <w:rsid w:val="00F0527C"/>
    <w:rsid w:val="00F0582B"/>
    <w:rsid w:val="00F05C14"/>
    <w:rsid w:val="00F065D1"/>
    <w:rsid w:val="00F06615"/>
    <w:rsid w:val="00F06ADC"/>
    <w:rsid w:val="00F06C5B"/>
    <w:rsid w:val="00F06E5A"/>
    <w:rsid w:val="00F0701F"/>
    <w:rsid w:val="00F076EC"/>
    <w:rsid w:val="00F07801"/>
    <w:rsid w:val="00F078CA"/>
    <w:rsid w:val="00F07C24"/>
    <w:rsid w:val="00F07E74"/>
    <w:rsid w:val="00F07F7D"/>
    <w:rsid w:val="00F07F92"/>
    <w:rsid w:val="00F10423"/>
    <w:rsid w:val="00F1048C"/>
    <w:rsid w:val="00F1079D"/>
    <w:rsid w:val="00F10A4C"/>
    <w:rsid w:val="00F112CA"/>
    <w:rsid w:val="00F112CC"/>
    <w:rsid w:val="00F11A6D"/>
    <w:rsid w:val="00F126B9"/>
    <w:rsid w:val="00F1287E"/>
    <w:rsid w:val="00F12C89"/>
    <w:rsid w:val="00F12CC9"/>
    <w:rsid w:val="00F138B5"/>
    <w:rsid w:val="00F139CC"/>
    <w:rsid w:val="00F13E71"/>
    <w:rsid w:val="00F14273"/>
    <w:rsid w:val="00F14865"/>
    <w:rsid w:val="00F14886"/>
    <w:rsid w:val="00F149E8"/>
    <w:rsid w:val="00F14A15"/>
    <w:rsid w:val="00F14D0E"/>
    <w:rsid w:val="00F153DA"/>
    <w:rsid w:val="00F15B6D"/>
    <w:rsid w:val="00F1627B"/>
    <w:rsid w:val="00F1693A"/>
    <w:rsid w:val="00F16E53"/>
    <w:rsid w:val="00F1725E"/>
    <w:rsid w:val="00F172F7"/>
    <w:rsid w:val="00F17A22"/>
    <w:rsid w:val="00F17FB1"/>
    <w:rsid w:val="00F20286"/>
    <w:rsid w:val="00F20384"/>
    <w:rsid w:val="00F2074B"/>
    <w:rsid w:val="00F208AD"/>
    <w:rsid w:val="00F20D04"/>
    <w:rsid w:val="00F2178D"/>
    <w:rsid w:val="00F21E4E"/>
    <w:rsid w:val="00F21EFA"/>
    <w:rsid w:val="00F228C2"/>
    <w:rsid w:val="00F229BA"/>
    <w:rsid w:val="00F23112"/>
    <w:rsid w:val="00F23C94"/>
    <w:rsid w:val="00F2402E"/>
    <w:rsid w:val="00F244A2"/>
    <w:rsid w:val="00F24CF2"/>
    <w:rsid w:val="00F259DA"/>
    <w:rsid w:val="00F25A4B"/>
    <w:rsid w:val="00F25D2A"/>
    <w:rsid w:val="00F26A12"/>
    <w:rsid w:val="00F27487"/>
    <w:rsid w:val="00F274DC"/>
    <w:rsid w:val="00F276C7"/>
    <w:rsid w:val="00F27ED5"/>
    <w:rsid w:val="00F30274"/>
    <w:rsid w:val="00F30316"/>
    <w:rsid w:val="00F303EB"/>
    <w:rsid w:val="00F30411"/>
    <w:rsid w:val="00F30781"/>
    <w:rsid w:val="00F307AF"/>
    <w:rsid w:val="00F30EB8"/>
    <w:rsid w:val="00F315F9"/>
    <w:rsid w:val="00F3183F"/>
    <w:rsid w:val="00F3189E"/>
    <w:rsid w:val="00F318EA"/>
    <w:rsid w:val="00F318EC"/>
    <w:rsid w:val="00F324A0"/>
    <w:rsid w:val="00F3269A"/>
    <w:rsid w:val="00F32B2F"/>
    <w:rsid w:val="00F33238"/>
    <w:rsid w:val="00F3386E"/>
    <w:rsid w:val="00F33CBC"/>
    <w:rsid w:val="00F34C5B"/>
    <w:rsid w:val="00F352D7"/>
    <w:rsid w:val="00F3587F"/>
    <w:rsid w:val="00F35C2D"/>
    <w:rsid w:val="00F35FF1"/>
    <w:rsid w:val="00F366FC"/>
    <w:rsid w:val="00F3744F"/>
    <w:rsid w:val="00F374B6"/>
    <w:rsid w:val="00F374E9"/>
    <w:rsid w:val="00F375B6"/>
    <w:rsid w:val="00F37A85"/>
    <w:rsid w:val="00F37D92"/>
    <w:rsid w:val="00F37DD1"/>
    <w:rsid w:val="00F401A5"/>
    <w:rsid w:val="00F40493"/>
    <w:rsid w:val="00F40534"/>
    <w:rsid w:val="00F41194"/>
    <w:rsid w:val="00F415BF"/>
    <w:rsid w:val="00F4199D"/>
    <w:rsid w:val="00F428AD"/>
    <w:rsid w:val="00F430F4"/>
    <w:rsid w:val="00F431FB"/>
    <w:rsid w:val="00F43204"/>
    <w:rsid w:val="00F432DD"/>
    <w:rsid w:val="00F436F9"/>
    <w:rsid w:val="00F43CA6"/>
    <w:rsid w:val="00F4412C"/>
    <w:rsid w:val="00F44156"/>
    <w:rsid w:val="00F4460F"/>
    <w:rsid w:val="00F44BAD"/>
    <w:rsid w:val="00F44DA2"/>
    <w:rsid w:val="00F45081"/>
    <w:rsid w:val="00F4567B"/>
    <w:rsid w:val="00F45DF5"/>
    <w:rsid w:val="00F4602D"/>
    <w:rsid w:val="00F46163"/>
    <w:rsid w:val="00F46737"/>
    <w:rsid w:val="00F46B1D"/>
    <w:rsid w:val="00F46C71"/>
    <w:rsid w:val="00F470B3"/>
    <w:rsid w:val="00F47240"/>
    <w:rsid w:val="00F47963"/>
    <w:rsid w:val="00F5005E"/>
    <w:rsid w:val="00F5018B"/>
    <w:rsid w:val="00F503F1"/>
    <w:rsid w:val="00F508F7"/>
    <w:rsid w:val="00F50AD7"/>
    <w:rsid w:val="00F50C94"/>
    <w:rsid w:val="00F50FDB"/>
    <w:rsid w:val="00F516F4"/>
    <w:rsid w:val="00F5190C"/>
    <w:rsid w:val="00F51F5A"/>
    <w:rsid w:val="00F52441"/>
    <w:rsid w:val="00F526DC"/>
    <w:rsid w:val="00F529EF"/>
    <w:rsid w:val="00F52C92"/>
    <w:rsid w:val="00F52CA0"/>
    <w:rsid w:val="00F52F0C"/>
    <w:rsid w:val="00F53010"/>
    <w:rsid w:val="00F53142"/>
    <w:rsid w:val="00F53500"/>
    <w:rsid w:val="00F5404E"/>
    <w:rsid w:val="00F543BE"/>
    <w:rsid w:val="00F544A0"/>
    <w:rsid w:val="00F54678"/>
    <w:rsid w:val="00F5472F"/>
    <w:rsid w:val="00F54EE6"/>
    <w:rsid w:val="00F55001"/>
    <w:rsid w:val="00F55228"/>
    <w:rsid w:val="00F552A4"/>
    <w:rsid w:val="00F56285"/>
    <w:rsid w:val="00F56598"/>
    <w:rsid w:val="00F576D1"/>
    <w:rsid w:val="00F576DE"/>
    <w:rsid w:val="00F57732"/>
    <w:rsid w:val="00F578A1"/>
    <w:rsid w:val="00F57B22"/>
    <w:rsid w:val="00F57D23"/>
    <w:rsid w:val="00F61337"/>
    <w:rsid w:val="00F614B1"/>
    <w:rsid w:val="00F616A2"/>
    <w:rsid w:val="00F61922"/>
    <w:rsid w:val="00F61E90"/>
    <w:rsid w:val="00F62A6C"/>
    <w:rsid w:val="00F62EE2"/>
    <w:rsid w:val="00F62FA6"/>
    <w:rsid w:val="00F635F0"/>
    <w:rsid w:val="00F63B7F"/>
    <w:rsid w:val="00F64AAB"/>
    <w:rsid w:val="00F655D1"/>
    <w:rsid w:val="00F656C4"/>
    <w:rsid w:val="00F657AB"/>
    <w:rsid w:val="00F6632D"/>
    <w:rsid w:val="00F664DD"/>
    <w:rsid w:val="00F666CB"/>
    <w:rsid w:val="00F669FD"/>
    <w:rsid w:val="00F66E6A"/>
    <w:rsid w:val="00F677A6"/>
    <w:rsid w:val="00F67E7D"/>
    <w:rsid w:val="00F70775"/>
    <w:rsid w:val="00F70B3A"/>
    <w:rsid w:val="00F72A9F"/>
    <w:rsid w:val="00F72BD0"/>
    <w:rsid w:val="00F72D2B"/>
    <w:rsid w:val="00F72EE8"/>
    <w:rsid w:val="00F73351"/>
    <w:rsid w:val="00F73641"/>
    <w:rsid w:val="00F73719"/>
    <w:rsid w:val="00F73809"/>
    <w:rsid w:val="00F73BBE"/>
    <w:rsid w:val="00F73BE8"/>
    <w:rsid w:val="00F73C6B"/>
    <w:rsid w:val="00F73D3F"/>
    <w:rsid w:val="00F741AE"/>
    <w:rsid w:val="00F745F2"/>
    <w:rsid w:val="00F749F2"/>
    <w:rsid w:val="00F74F80"/>
    <w:rsid w:val="00F753BF"/>
    <w:rsid w:val="00F757EF"/>
    <w:rsid w:val="00F75F4D"/>
    <w:rsid w:val="00F76281"/>
    <w:rsid w:val="00F76401"/>
    <w:rsid w:val="00F767A6"/>
    <w:rsid w:val="00F769F4"/>
    <w:rsid w:val="00F76ABE"/>
    <w:rsid w:val="00F772D2"/>
    <w:rsid w:val="00F7741D"/>
    <w:rsid w:val="00F77625"/>
    <w:rsid w:val="00F77E5F"/>
    <w:rsid w:val="00F80146"/>
    <w:rsid w:val="00F8046B"/>
    <w:rsid w:val="00F804A0"/>
    <w:rsid w:val="00F807CC"/>
    <w:rsid w:val="00F80F69"/>
    <w:rsid w:val="00F815BC"/>
    <w:rsid w:val="00F81916"/>
    <w:rsid w:val="00F81B65"/>
    <w:rsid w:val="00F821CF"/>
    <w:rsid w:val="00F82B92"/>
    <w:rsid w:val="00F82C21"/>
    <w:rsid w:val="00F82ED5"/>
    <w:rsid w:val="00F834D6"/>
    <w:rsid w:val="00F8350F"/>
    <w:rsid w:val="00F8380D"/>
    <w:rsid w:val="00F8437B"/>
    <w:rsid w:val="00F84707"/>
    <w:rsid w:val="00F84CBB"/>
    <w:rsid w:val="00F84DC3"/>
    <w:rsid w:val="00F85033"/>
    <w:rsid w:val="00F8546B"/>
    <w:rsid w:val="00F85774"/>
    <w:rsid w:val="00F857BC"/>
    <w:rsid w:val="00F85878"/>
    <w:rsid w:val="00F858CA"/>
    <w:rsid w:val="00F85B0A"/>
    <w:rsid w:val="00F85DA2"/>
    <w:rsid w:val="00F85E05"/>
    <w:rsid w:val="00F86264"/>
    <w:rsid w:val="00F8630E"/>
    <w:rsid w:val="00F86EE6"/>
    <w:rsid w:val="00F87A06"/>
    <w:rsid w:val="00F90A2A"/>
    <w:rsid w:val="00F9115E"/>
    <w:rsid w:val="00F915E8"/>
    <w:rsid w:val="00F91618"/>
    <w:rsid w:val="00F91907"/>
    <w:rsid w:val="00F923FE"/>
    <w:rsid w:val="00F92806"/>
    <w:rsid w:val="00F92925"/>
    <w:rsid w:val="00F92D1D"/>
    <w:rsid w:val="00F92E2F"/>
    <w:rsid w:val="00F92E44"/>
    <w:rsid w:val="00F92EF1"/>
    <w:rsid w:val="00F9318E"/>
    <w:rsid w:val="00F933A8"/>
    <w:rsid w:val="00F93629"/>
    <w:rsid w:val="00F9374D"/>
    <w:rsid w:val="00F93DF0"/>
    <w:rsid w:val="00F94022"/>
    <w:rsid w:val="00F9416A"/>
    <w:rsid w:val="00F94BA7"/>
    <w:rsid w:val="00F94E7E"/>
    <w:rsid w:val="00F950A3"/>
    <w:rsid w:val="00F95392"/>
    <w:rsid w:val="00F95554"/>
    <w:rsid w:val="00F957A5"/>
    <w:rsid w:val="00F958C3"/>
    <w:rsid w:val="00F96B53"/>
    <w:rsid w:val="00FA061D"/>
    <w:rsid w:val="00FA0B2A"/>
    <w:rsid w:val="00FA0FBB"/>
    <w:rsid w:val="00FA142A"/>
    <w:rsid w:val="00FA1542"/>
    <w:rsid w:val="00FA17ED"/>
    <w:rsid w:val="00FA22E8"/>
    <w:rsid w:val="00FA2809"/>
    <w:rsid w:val="00FA3118"/>
    <w:rsid w:val="00FA37A5"/>
    <w:rsid w:val="00FA4256"/>
    <w:rsid w:val="00FA48C9"/>
    <w:rsid w:val="00FA4A42"/>
    <w:rsid w:val="00FA4AF3"/>
    <w:rsid w:val="00FA4CF3"/>
    <w:rsid w:val="00FA536C"/>
    <w:rsid w:val="00FA5543"/>
    <w:rsid w:val="00FA5630"/>
    <w:rsid w:val="00FA5C97"/>
    <w:rsid w:val="00FA5DD2"/>
    <w:rsid w:val="00FA5DF9"/>
    <w:rsid w:val="00FA6141"/>
    <w:rsid w:val="00FA623F"/>
    <w:rsid w:val="00FA6838"/>
    <w:rsid w:val="00FA7E03"/>
    <w:rsid w:val="00FB016F"/>
    <w:rsid w:val="00FB03BD"/>
    <w:rsid w:val="00FB06E6"/>
    <w:rsid w:val="00FB0AD0"/>
    <w:rsid w:val="00FB0C11"/>
    <w:rsid w:val="00FB1B69"/>
    <w:rsid w:val="00FB22EB"/>
    <w:rsid w:val="00FB318E"/>
    <w:rsid w:val="00FB322B"/>
    <w:rsid w:val="00FB32DD"/>
    <w:rsid w:val="00FB32E4"/>
    <w:rsid w:val="00FB339F"/>
    <w:rsid w:val="00FB33D7"/>
    <w:rsid w:val="00FB3BB0"/>
    <w:rsid w:val="00FB4191"/>
    <w:rsid w:val="00FB4D26"/>
    <w:rsid w:val="00FB4E93"/>
    <w:rsid w:val="00FB4FEC"/>
    <w:rsid w:val="00FB5576"/>
    <w:rsid w:val="00FB5C0D"/>
    <w:rsid w:val="00FB5EC1"/>
    <w:rsid w:val="00FB665C"/>
    <w:rsid w:val="00FB665F"/>
    <w:rsid w:val="00FB6A81"/>
    <w:rsid w:val="00FB6C23"/>
    <w:rsid w:val="00FB7C9F"/>
    <w:rsid w:val="00FB7EA4"/>
    <w:rsid w:val="00FC0161"/>
    <w:rsid w:val="00FC0A06"/>
    <w:rsid w:val="00FC0A19"/>
    <w:rsid w:val="00FC116A"/>
    <w:rsid w:val="00FC1373"/>
    <w:rsid w:val="00FC1451"/>
    <w:rsid w:val="00FC1476"/>
    <w:rsid w:val="00FC1503"/>
    <w:rsid w:val="00FC19FF"/>
    <w:rsid w:val="00FC1F9C"/>
    <w:rsid w:val="00FC2458"/>
    <w:rsid w:val="00FC2777"/>
    <w:rsid w:val="00FC29C5"/>
    <w:rsid w:val="00FC2D3F"/>
    <w:rsid w:val="00FC2E34"/>
    <w:rsid w:val="00FC3004"/>
    <w:rsid w:val="00FC319F"/>
    <w:rsid w:val="00FC3CE0"/>
    <w:rsid w:val="00FC3F7B"/>
    <w:rsid w:val="00FC4055"/>
    <w:rsid w:val="00FC408B"/>
    <w:rsid w:val="00FC43BA"/>
    <w:rsid w:val="00FC4528"/>
    <w:rsid w:val="00FC4DBF"/>
    <w:rsid w:val="00FC5CCD"/>
    <w:rsid w:val="00FC60F3"/>
    <w:rsid w:val="00FC696F"/>
    <w:rsid w:val="00FC6C02"/>
    <w:rsid w:val="00FC6C8C"/>
    <w:rsid w:val="00FC6DB2"/>
    <w:rsid w:val="00FC7076"/>
    <w:rsid w:val="00FC708F"/>
    <w:rsid w:val="00FC73C7"/>
    <w:rsid w:val="00FC7662"/>
    <w:rsid w:val="00FC77B5"/>
    <w:rsid w:val="00FC79F6"/>
    <w:rsid w:val="00FC7B4A"/>
    <w:rsid w:val="00FD042C"/>
    <w:rsid w:val="00FD06C3"/>
    <w:rsid w:val="00FD0CE2"/>
    <w:rsid w:val="00FD0EB8"/>
    <w:rsid w:val="00FD0FD2"/>
    <w:rsid w:val="00FD14F1"/>
    <w:rsid w:val="00FD1982"/>
    <w:rsid w:val="00FD1985"/>
    <w:rsid w:val="00FD1A0A"/>
    <w:rsid w:val="00FD1E88"/>
    <w:rsid w:val="00FD32E1"/>
    <w:rsid w:val="00FD336D"/>
    <w:rsid w:val="00FD46DE"/>
    <w:rsid w:val="00FD4787"/>
    <w:rsid w:val="00FD4898"/>
    <w:rsid w:val="00FD48F5"/>
    <w:rsid w:val="00FD49B7"/>
    <w:rsid w:val="00FD5286"/>
    <w:rsid w:val="00FD5CC1"/>
    <w:rsid w:val="00FD5F2B"/>
    <w:rsid w:val="00FD630D"/>
    <w:rsid w:val="00FD668B"/>
    <w:rsid w:val="00FD6E80"/>
    <w:rsid w:val="00FD7144"/>
    <w:rsid w:val="00FD7A42"/>
    <w:rsid w:val="00FE0112"/>
    <w:rsid w:val="00FE01D0"/>
    <w:rsid w:val="00FE037C"/>
    <w:rsid w:val="00FE08B6"/>
    <w:rsid w:val="00FE0EA2"/>
    <w:rsid w:val="00FE17A6"/>
    <w:rsid w:val="00FE1C41"/>
    <w:rsid w:val="00FE1C8E"/>
    <w:rsid w:val="00FE2293"/>
    <w:rsid w:val="00FE2BBC"/>
    <w:rsid w:val="00FE2C55"/>
    <w:rsid w:val="00FE2D91"/>
    <w:rsid w:val="00FE326A"/>
    <w:rsid w:val="00FE328D"/>
    <w:rsid w:val="00FE329C"/>
    <w:rsid w:val="00FE33F1"/>
    <w:rsid w:val="00FE34E8"/>
    <w:rsid w:val="00FE3903"/>
    <w:rsid w:val="00FE3ACE"/>
    <w:rsid w:val="00FE3BBC"/>
    <w:rsid w:val="00FE3E13"/>
    <w:rsid w:val="00FE3E59"/>
    <w:rsid w:val="00FE4E62"/>
    <w:rsid w:val="00FE5188"/>
    <w:rsid w:val="00FE5A29"/>
    <w:rsid w:val="00FE5F68"/>
    <w:rsid w:val="00FE5FAE"/>
    <w:rsid w:val="00FE64A0"/>
    <w:rsid w:val="00FE6B7F"/>
    <w:rsid w:val="00FE702A"/>
    <w:rsid w:val="00FE7C46"/>
    <w:rsid w:val="00FE7DE4"/>
    <w:rsid w:val="00FF05BA"/>
    <w:rsid w:val="00FF05F1"/>
    <w:rsid w:val="00FF088E"/>
    <w:rsid w:val="00FF0B68"/>
    <w:rsid w:val="00FF0EC8"/>
    <w:rsid w:val="00FF113F"/>
    <w:rsid w:val="00FF13FF"/>
    <w:rsid w:val="00FF2279"/>
    <w:rsid w:val="00FF22D8"/>
    <w:rsid w:val="00FF23EE"/>
    <w:rsid w:val="00FF3084"/>
    <w:rsid w:val="00FF316F"/>
    <w:rsid w:val="00FF3295"/>
    <w:rsid w:val="00FF352F"/>
    <w:rsid w:val="00FF3BBC"/>
    <w:rsid w:val="00FF42DA"/>
    <w:rsid w:val="00FF48B1"/>
    <w:rsid w:val="00FF48C8"/>
    <w:rsid w:val="00FF4927"/>
    <w:rsid w:val="00FF4DF4"/>
    <w:rsid w:val="00FF53E1"/>
    <w:rsid w:val="00FF5E57"/>
    <w:rsid w:val="00FF5FE8"/>
    <w:rsid w:val="00FF6549"/>
    <w:rsid w:val="00FF669A"/>
    <w:rsid w:val="00FF68F3"/>
    <w:rsid w:val="00FF6F6A"/>
    <w:rsid w:val="00FF7393"/>
    <w:rsid w:val="00FF7D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07FFE0"/>
  <w15:docId w15:val="{EFC127B7-B386-4BE3-B7F9-B5E6FB68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19628D"/>
    <w:rPr>
      <w:sz w:val="24"/>
      <w:szCs w:val="24"/>
      <w:lang w:val="es-ES_tradnl"/>
    </w:rPr>
  </w:style>
  <w:style w:type="paragraph" w:styleId="Ttulo1">
    <w:name w:val="heading 1"/>
    <w:basedOn w:val="Normal"/>
    <w:next w:val="Normal"/>
    <w:link w:val="Ttulo1Car"/>
    <w:qFormat/>
    <w:locked/>
    <w:rsid w:val="009E1599"/>
    <w:pPr>
      <w:keepNext/>
      <w:keepLines/>
      <w:spacing w:before="240"/>
      <w:outlineLvl w:val="0"/>
    </w:pPr>
    <w:rPr>
      <w:rFonts w:ascii="Cambria" w:hAnsi="Cambria"/>
      <w:color w:val="365F91"/>
      <w:sz w:val="32"/>
      <w:szCs w:val="32"/>
      <w:lang w:val="en-GB" w:eastAsia="en-GB"/>
    </w:rPr>
  </w:style>
  <w:style w:type="paragraph" w:styleId="Ttulo2">
    <w:name w:val="heading 2"/>
    <w:basedOn w:val="Normal"/>
    <w:next w:val="Normal"/>
    <w:link w:val="Ttulo2Car"/>
    <w:qFormat/>
    <w:locked/>
    <w:rsid w:val="0078298D"/>
    <w:pPr>
      <w:keepNext/>
      <w:keepLines/>
      <w:spacing w:before="40"/>
      <w:outlineLvl w:val="1"/>
    </w:pPr>
    <w:rPr>
      <w:rFonts w:ascii="Arial" w:hAnsi="Arial"/>
      <w:color w:val="ED7D31" w:themeColor="accent2"/>
      <w:sz w:val="28"/>
      <w:szCs w:val="26"/>
      <w:lang w:val="en-GB" w:eastAsia="en-GB"/>
    </w:rPr>
  </w:style>
  <w:style w:type="paragraph" w:styleId="Ttulo3">
    <w:name w:val="heading 3"/>
    <w:basedOn w:val="Normal"/>
    <w:next w:val="Normal"/>
    <w:link w:val="Ttulo3Car"/>
    <w:qFormat/>
    <w:locked/>
    <w:rsid w:val="00E80973"/>
    <w:pPr>
      <w:keepNext/>
      <w:keepLines/>
      <w:spacing w:before="40"/>
      <w:outlineLvl w:val="2"/>
    </w:pPr>
    <w:rPr>
      <w:rFonts w:ascii="Arial" w:hAnsi="Arial"/>
      <w:b/>
      <w:color w:val="ED7D31" w:themeColor="accent2"/>
      <w:sz w:val="20"/>
      <w:lang w:val="en-GB" w:eastAsia="en-GB"/>
    </w:rPr>
  </w:style>
  <w:style w:type="paragraph" w:styleId="Ttulo5">
    <w:name w:val="heading 5"/>
    <w:basedOn w:val="Normal"/>
    <w:next w:val="Normal"/>
    <w:link w:val="Ttulo5Car"/>
    <w:qFormat/>
    <w:locked/>
    <w:rsid w:val="003467FE"/>
    <w:pPr>
      <w:keepNext/>
      <w:keepLines/>
      <w:spacing w:before="40"/>
      <w:outlineLvl w:val="4"/>
    </w:pPr>
    <w:rPr>
      <w:rFonts w:ascii="Cambria" w:hAnsi="Cambria"/>
      <w:color w:val="365F91"/>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D66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8D6651"/>
    <w:pPr>
      <w:tabs>
        <w:tab w:val="center" w:pos="4153"/>
        <w:tab w:val="right" w:pos="8306"/>
      </w:tabs>
    </w:pPr>
    <w:rPr>
      <w:lang w:val="en-GB" w:eastAsia="en-GB"/>
    </w:rPr>
  </w:style>
  <w:style w:type="character" w:customStyle="1" w:styleId="EncabezadoCar">
    <w:name w:val="Encabezado Car"/>
    <w:link w:val="Encabezado"/>
    <w:uiPriority w:val="99"/>
    <w:locked/>
    <w:rsid w:val="001C71CD"/>
    <w:rPr>
      <w:rFonts w:cs="Times New Roman"/>
      <w:sz w:val="24"/>
      <w:szCs w:val="24"/>
      <w:lang w:val="en-GB" w:eastAsia="en-GB"/>
    </w:rPr>
  </w:style>
  <w:style w:type="paragraph" w:styleId="Piedepgina">
    <w:name w:val="footer"/>
    <w:basedOn w:val="Normal"/>
    <w:link w:val="PiedepginaCar"/>
    <w:uiPriority w:val="99"/>
    <w:rsid w:val="008D6651"/>
    <w:pPr>
      <w:tabs>
        <w:tab w:val="center" w:pos="4153"/>
        <w:tab w:val="right" w:pos="8306"/>
      </w:tabs>
    </w:pPr>
    <w:rPr>
      <w:lang w:val="en-GB" w:eastAsia="en-GB"/>
    </w:rPr>
  </w:style>
  <w:style w:type="character" w:customStyle="1" w:styleId="PiedepginaCar">
    <w:name w:val="Pie de página Car"/>
    <w:link w:val="Piedepgina"/>
    <w:uiPriority w:val="99"/>
    <w:rsid w:val="00B53362"/>
    <w:rPr>
      <w:sz w:val="24"/>
      <w:szCs w:val="24"/>
      <w:lang w:val="en-GB" w:eastAsia="en-GB"/>
    </w:rPr>
  </w:style>
  <w:style w:type="paragraph" w:customStyle="1" w:styleId="ColorfulList-Accent11">
    <w:name w:val="Colorful List - Accent 11"/>
    <w:basedOn w:val="Normal"/>
    <w:link w:val="Listavistosa-nfasis1Car"/>
    <w:uiPriority w:val="34"/>
    <w:qFormat/>
    <w:rsid w:val="00F065D1"/>
    <w:pPr>
      <w:spacing w:after="200" w:line="276" w:lineRule="auto"/>
      <w:ind w:left="720"/>
      <w:contextualSpacing/>
    </w:pPr>
    <w:rPr>
      <w:rFonts w:ascii="Calibri" w:hAnsi="Calibri"/>
      <w:sz w:val="22"/>
      <w:szCs w:val="22"/>
      <w:lang w:val="fr-BE" w:eastAsia="en-US"/>
    </w:rPr>
  </w:style>
  <w:style w:type="paragraph" w:styleId="Textodeglobo">
    <w:name w:val="Balloon Text"/>
    <w:basedOn w:val="Normal"/>
    <w:link w:val="TextodegloboCar"/>
    <w:uiPriority w:val="99"/>
    <w:rsid w:val="007C75D5"/>
    <w:rPr>
      <w:rFonts w:ascii="Tahoma" w:hAnsi="Tahoma" w:cs="Tahoma"/>
      <w:sz w:val="16"/>
      <w:szCs w:val="16"/>
      <w:lang w:val="en-GB" w:eastAsia="en-GB"/>
    </w:rPr>
  </w:style>
  <w:style w:type="character" w:customStyle="1" w:styleId="TextodegloboCar">
    <w:name w:val="Texto de globo Car"/>
    <w:link w:val="Textodeglobo"/>
    <w:uiPriority w:val="99"/>
    <w:locked/>
    <w:rsid w:val="007C75D5"/>
    <w:rPr>
      <w:rFonts w:ascii="Tahoma" w:hAnsi="Tahoma" w:cs="Tahoma"/>
      <w:sz w:val="16"/>
      <w:szCs w:val="16"/>
      <w:lang w:val="en-GB" w:eastAsia="en-GB"/>
    </w:rPr>
  </w:style>
  <w:style w:type="paragraph" w:customStyle="1" w:styleId="Default">
    <w:name w:val="Default"/>
    <w:rsid w:val="00342A9A"/>
    <w:pPr>
      <w:autoSpaceDE w:val="0"/>
      <w:autoSpaceDN w:val="0"/>
      <w:adjustRightInd w:val="0"/>
    </w:pPr>
    <w:rPr>
      <w:color w:val="000000"/>
      <w:sz w:val="24"/>
      <w:szCs w:val="24"/>
      <w:lang w:val="fr-BE" w:eastAsia="en-US"/>
    </w:rPr>
  </w:style>
  <w:style w:type="paragraph" w:styleId="NormalWeb">
    <w:name w:val="Normal (Web)"/>
    <w:basedOn w:val="Normal"/>
    <w:uiPriority w:val="99"/>
    <w:unhideWhenUsed/>
    <w:rsid w:val="00440B27"/>
    <w:rPr>
      <w:rFonts w:eastAsia="Calibri"/>
      <w:lang w:val="en-GB" w:eastAsia="en-GB"/>
    </w:rPr>
  </w:style>
  <w:style w:type="paragraph" w:customStyle="1" w:styleId="yiv7322482727msonormal">
    <w:name w:val="yiv7322482727msonormal"/>
    <w:basedOn w:val="Normal"/>
    <w:uiPriority w:val="99"/>
    <w:rsid w:val="00EB3DFB"/>
    <w:pPr>
      <w:spacing w:before="100" w:beforeAutospacing="1" w:after="100" w:afterAutospacing="1"/>
    </w:pPr>
    <w:rPr>
      <w:rFonts w:eastAsia="Calibri"/>
      <w:lang w:val="fr-BE" w:eastAsia="fr-BE"/>
    </w:rPr>
  </w:style>
  <w:style w:type="character" w:styleId="Refdecomentario">
    <w:name w:val="annotation reference"/>
    <w:uiPriority w:val="99"/>
    <w:semiHidden/>
    <w:unhideWhenUsed/>
    <w:rsid w:val="00B87BA9"/>
    <w:rPr>
      <w:sz w:val="16"/>
      <w:szCs w:val="16"/>
    </w:rPr>
  </w:style>
  <w:style w:type="paragraph" w:styleId="Textocomentario">
    <w:name w:val="annotation text"/>
    <w:basedOn w:val="Normal"/>
    <w:link w:val="TextocomentarioCar"/>
    <w:uiPriority w:val="99"/>
    <w:unhideWhenUsed/>
    <w:rsid w:val="00B87BA9"/>
    <w:pPr>
      <w:spacing w:after="200"/>
    </w:pPr>
    <w:rPr>
      <w:rFonts w:ascii="Calibri" w:eastAsia="Calibri" w:hAnsi="Calibri"/>
      <w:sz w:val="20"/>
      <w:szCs w:val="20"/>
      <w:lang w:val="de-DE" w:eastAsia="en-US"/>
    </w:rPr>
  </w:style>
  <w:style w:type="character" w:customStyle="1" w:styleId="TextocomentarioCar">
    <w:name w:val="Texto comentario Car"/>
    <w:link w:val="Textocomentario"/>
    <w:uiPriority w:val="99"/>
    <w:rsid w:val="00B87BA9"/>
    <w:rPr>
      <w:rFonts w:ascii="Calibri" w:eastAsia="Calibri" w:hAnsi="Calibri" w:cs="Times New Roman"/>
      <w:sz w:val="20"/>
      <w:szCs w:val="20"/>
      <w:lang w:val="de-DE" w:eastAsia="en-US"/>
    </w:rPr>
  </w:style>
  <w:style w:type="paragraph" w:styleId="Asuntodelcomentario">
    <w:name w:val="annotation subject"/>
    <w:basedOn w:val="Textocomentario"/>
    <w:next w:val="Textocomentario"/>
    <w:link w:val="AsuntodelcomentarioCar"/>
    <w:uiPriority w:val="99"/>
    <w:semiHidden/>
    <w:unhideWhenUsed/>
    <w:rsid w:val="00F807CC"/>
    <w:pPr>
      <w:spacing w:after="0"/>
    </w:pPr>
    <w:rPr>
      <w:rFonts w:ascii="Times New Roman" w:eastAsia="Times New Roman" w:hAnsi="Times New Roman"/>
      <w:b/>
      <w:bCs/>
      <w:lang w:val="en-GB" w:eastAsia="en-GB"/>
    </w:rPr>
  </w:style>
  <w:style w:type="character" w:customStyle="1" w:styleId="AsuntodelcomentarioCar">
    <w:name w:val="Asunto del comentario Car"/>
    <w:link w:val="Asuntodelcomentario"/>
    <w:uiPriority w:val="99"/>
    <w:semiHidden/>
    <w:rsid w:val="00F807CC"/>
    <w:rPr>
      <w:rFonts w:ascii="Calibri" w:eastAsia="Calibri" w:hAnsi="Calibri" w:cs="Times New Roman"/>
      <w:b/>
      <w:bCs/>
      <w:sz w:val="20"/>
      <w:szCs w:val="20"/>
      <w:lang w:val="en-GB" w:eastAsia="en-GB"/>
    </w:rPr>
  </w:style>
  <w:style w:type="paragraph" w:styleId="Textosinformato">
    <w:name w:val="Plain Text"/>
    <w:basedOn w:val="Normal"/>
    <w:link w:val="TextosinformatoCar"/>
    <w:uiPriority w:val="99"/>
    <w:unhideWhenUsed/>
    <w:rsid w:val="00BC2226"/>
    <w:rPr>
      <w:rFonts w:ascii="Consolas" w:eastAsia="Calibri" w:hAnsi="Consolas" w:cs="Consolas"/>
      <w:sz w:val="21"/>
      <w:szCs w:val="21"/>
      <w:lang w:val="fr-BE" w:eastAsia="fr-BE"/>
    </w:rPr>
  </w:style>
  <w:style w:type="character" w:customStyle="1" w:styleId="TextosinformatoCar">
    <w:name w:val="Texto sin formato Car"/>
    <w:link w:val="Textosinformato"/>
    <w:uiPriority w:val="99"/>
    <w:rsid w:val="00BC2226"/>
    <w:rPr>
      <w:rFonts w:ascii="Consolas" w:eastAsia="Calibri" w:hAnsi="Consolas" w:cs="Consolas"/>
      <w:sz w:val="21"/>
      <w:szCs w:val="21"/>
    </w:rPr>
  </w:style>
  <w:style w:type="character" w:styleId="Hipervnculo">
    <w:name w:val="Hyperlink"/>
    <w:uiPriority w:val="99"/>
    <w:unhideWhenUsed/>
    <w:rsid w:val="008C6450"/>
    <w:rPr>
      <w:color w:val="0000FF"/>
      <w:u w:val="single"/>
    </w:rPr>
  </w:style>
  <w:style w:type="character" w:customStyle="1" w:styleId="Listavistosa-nfasis1Car">
    <w:name w:val="Lista vistosa - Énfasis 1 Car"/>
    <w:link w:val="ColorfulList-Accent11"/>
    <w:uiPriority w:val="34"/>
    <w:locked/>
    <w:rsid w:val="00CF6670"/>
    <w:rPr>
      <w:rFonts w:ascii="Calibri" w:hAnsi="Calibri"/>
      <w:sz w:val="22"/>
      <w:szCs w:val="22"/>
      <w:lang w:eastAsia="en-US"/>
    </w:rPr>
  </w:style>
  <w:style w:type="paragraph" w:styleId="Textonotapie">
    <w:name w:val="footnote text"/>
    <w:basedOn w:val="Normal"/>
    <w:link w:val="TextonotapieCar"/>
    <w:uiPriority w:val="99"/>
    <w:unhideWhenUsed/>
    <w:rsid w:val="005B1D51"/>
    <w:rPr>
      <w:sz w:val="20"/>
      <w:szCs w:val="20"/>
      <w:lang w:val="en-GB" w:eastAsia="en-GB"/>
    </w:rPr>
  </w:style>
  <w:style w:type="character" w:customStyle="1" w:styleId="TextonotapieCar">
    <w:name w:val="Texto nota pie Car"/>
    <w:link w:val="Textonotapie"/>
    <w:uiPriority w:val="99"/>
    <w:rsid w:val="005B1D51"/>
    <w:rPr>
      <w:lang w:val="en-GB" w:eastAsia="en-GB"/>
    </w:rPr>
  </w:style>
  <w:style w:type="character" w:styleId="Refdenotaalpie">
    <w:name w:val="footnote reference"/>
    <w:uiPriority w:val="99"/>
    <w:unhideWhenUsed/>
    <w:rsid w:val="005B1D51"/>
    <w:rPr>
      <w:vertAlign w:val="superscript"/>
    </w:rPr>
  </w:style>
  <w:style w:type="character" w:customStyle="1" w:styleId="Ttulo1Car">
    <w:name w:val="Título 1 Car"/>
    <w:link w:val="Ttulo1"/>
    <w:rsid w:val="009E1599"/>
    <w:rPr>
      <w:rFonts w:ascii="Cambria" w:eastAsia="Times New Roman" w:hAnsi="Cambria" w:cs="Times New Roman"/>
      <w:color w:val="365F91"/>
      <w:sz w:val="32"/>
      <w:szCs w:val="32"/>
      <w:lang w:val="en-GB" w:eastAsia="en-GB"/>
    </w:rPr>
  </w:style>
  <w:style w:type="paragraph" w:customStyle="1" w:styleId="GridTable31">
    <w:name w:val="Grid Table 31"/>
    <w:basedOn w:val="Ttulo1"/>
    <w:next w:val="Normal"/>
    <w:uiPriority w:val="39"/>
    <w:unhideWhenUsed/>
    <w:qFormat/>
    <w:rsid w:val="009E1599"/>
    <w:pPr>
      <w:spacing w:line="259" w:lineRule="auto"/>
      <w:outlineLvl w:val="9"/>
    </w:pPr>
    <w:rPr>
      <w:lang w:val="en-US" w:eastAsia="en-US"/>
    </w:rPr>
  </w:style>
  <w:style w:type="paragraph" w:styleId="TDC2">
    <w:name w:val="toc 2"/>
    <w:basedOn w:val="Normal"/>
    <w:next w:val="Normal"/>
    <w:autoRedefine/>
    <w:uiPriority w:val="39"/>
    <w:unhideWhenUsed/>
    <w:rsid w:val="005260F8"/>
    <w:pPr>
      <w:tabs>
        <w:tab w:val="right" w:leader="dot" w:pos="9344"/>
      </w:tabs>
      <w:spacing w:beforeLines="100" w:before="240" w:afterLines="100" w:after="240"/>
      <w:ind w:left="616"/>
    </w:pPr>
    <w:rPr>
      <w:rFonts w:ascii="Calibri" w:hAnsi="Calibri"/>
      <w:smallCaps/>
      <w:sz w:val="20"/>
      <w:szCs w:val="20"/>
      <w:lang w:val="en-GB" w:eastAsia="en-GB"/>
    </w:rPr>
  </w:style>
  <w:style w:type="paragraph" w:styleId="TDC1">
    <w:name w:val="toc 1"/>
    <w:basedOn w:val="Normal"/>
    <w:next w:val="Normal"/>
    <w:autoRedefine/>
    <w:uiPriority w:val="39"/>
    <w:unhideWhenUsed/>
    <w:rsid w:val="00DC536A"/>
    <w:pPr>
      <w:tabs>
        <w:tab w:val="left" w:pos="567"/>
        <w:tab w:val="right" w:leader="dot" w:pos="9344"/>
      </w:tabs>
      <w:spacing w:beforeLines="60" w:before="144" w:afterLines="60" w:after="144" w:line="276" w:lineRule="auto"/>
      <w:jc w:val="both"/>
    </w:pPr>
    <w:rPr>
      <w:rFonts w:ascii="Arial" w:hAnsi="Arial" w:cs="Arial"/>
      <w:bCs/>
      <w:caps/>
      <w:noProof/>
      <w:color w:val="E36C0A"/>
      <w:sz w:val="20"/>
      <w:szCs w:val="20"/>
      <w:lang w:val="en-GB" w:eastAsia="en-GB"/>
    </w:rPr>
  </w:style>
  <w:style w:type="paragraph" w:styleId="TDC3">
    <w:name w:val="toc 3"/>
    <w:basedOn w:val="Normal"/>
    <w:next w:val="Normal"/>
    <w:autoRedefine/>
    <w:uiPriority w:val="39"/>
    <w:unhideWhenUsed/>
    <w:rsid w:val="009E1599"/>
    <w:pPr>
      <w:ind w:left="480"/>
    </w:pPr>
    <w:rPr>
      <w:rFonts w:ascii="Calibri" w:hAnsi="Calibri"/>
      <w:i/>
      <w:iCs/>
      <w:sz w:val="20"/>
      <w:szCs w:val="20"/>
      <w:lang w:val="en-GB" w:eastAsia="en-GB"/>
    </w:rPr>
  </w:style>
  <w:style w:type="character" w:customStyle="1" w:styleId="apple-converted-space">
    <w:name w:val="apple-converted-space"/>
    <w:basedOn w:val="Fuentedeprrafopredeter"/>
    <w:rsid w:val="00A6284B"/>
  </w:style>
  <w:style w:type="paragraph" w:styleId="TDC4">
    <w:name w:val="toc 4"/>
    <w:basedOn w:val="Normal"/>
    <w:next w:val="Normal"/>
    <w:autoRedefine/>
    <w:uiPriority w:val="39"/>
    <w:unhideWhenUsed/>
    <w:rsid w:val="001D7CB4"/>
    <w:pPr>
      <w:ind w:left="720"/>
    </w:pPr>
    <w:rPr>
      <w:rFonts w:ascii="Calibri" w:hAnsi="Calibri"/>
      <w:sz w:val="18"/>
      <w:szCs w:val="18"/>
      <w:lang w:val="en-GB" w:eastAsia="en-GB"/>
    </w:rPr>
  </w:style>
  <w:style w:type="paragraph" w:styleId="TDC5">
    <w:name w:val="toc 5"/>
    <w:basedOn w:val="Normal"/>
    <w:next w:val="Normal"/>
    <w:autoRedefine/>
    <w:uiPriority w:val="39"/>
    <w:unhideWhenUsed/>
    <w:rsid w:val="001D7CB4"/>
    <w:pPr>
      <w:ind w:left="960"/>
    </w:pPr>
    <w:rPr>
      <w:rFonts w:ascii="Calibri" w:hAnsi="Calibri"/>
      <w:sz w:val="18"/>
      <w:szCs w:val="18"/>
      <w:lang w:val="en-GB" w:eastAsia="en-GB"/>
    </w:rPr>
  </w:style>
  <w:style w:type="paragraph" w:styleId="TDC6">
    <w:name w:val="toc 6"/>
    <w:basedOn w:val="Normal"/>
    <w:next w:val="Normal"/>
    <w:autoRedefine/>
    <w:uiPriority w:val="39"/>
    <w:unhideWhenUsed/>
    <w:rsid w:val="001D7CB4"/>
    <w:pPr>
      <w:ind w:left="1200"/>
    </w:pPr>
    <w:rPr>
      <w:rFonts w:ascii="Calibri" w:hAnsi="Calibri"/>
      <w:sz w:val="18"/>
      <w:szCs w:val="18"/>
      <w:lang w:val="en-GB" w:eastAsia="en-GB"/>
    </w:rPr>
  </w:style>
  <w:style w:type="paragraph" w:styleId="TDC7">
    <w:name w:val="toc 7"/>
    <w:basedOn w:val="Normal"/>
    <w:next w:val="Normal"/>
    <w:autoRedefine/>
    <w:uiPriority w:val="39"/>
    <w:unhideWhenUsed/>
    <w:rsid w:val="001D7CB4"/>
    <w:pPr>
      <w:ind w:left="1440"/>
    </w:pPr>
    <w:rPr>
      <w:rFonts w:ascii="Calibri" w:hAnsi="Calibri"/>
      <w:sz w:val="18"/>
      <w:szCs w:val="18"/>
      <w:lang w:val="en-GB" w:eastAsia="en-GB"/>
    </w:rPr>
  </w:style>
  <w:style w:type="paragraph" w:styleId="TDC8">
    <w:name w:val="toc 8"/>
    <w:basedOn w:val="Normal"/>
    <w:next w:val="Normal"/>
    <w:autoRedefine/>
    <w:uiPriority w:val="39"/>
    <w:unhideWhenUsed/>
    <w:rsid w:val="001D7CB4"/>
    <w:pPr>
      <w:ind w:left="1680"/>
    </w:pPr>
    <w:rPr>
      <w:rFonts w:ascii="Calibri" w:hAnsi="Calibri"/>
      <w:sz w:val="18"/>
      <w:szCs w:val="18"/>
      <w:lang w:val="en-GB" w:eastAsia="en-GB"/>
    </w:rPr>
  </w:style>
  <w:style w:type="paragraph" w:styleId="TDC9">
    <w:name w:val="toc 9"/>
    <w:basedOn w:val="Normal"/>
    <w:next w:val="Normal"/>
    <w:autoRedefine/>
    <w:uiPriority w:val="39"/>
    <w:unhideWhenUsed/>
    <w:rsid w:val="001D7CB4"/>
    <w:pPr>
      <w:ind w:left="1920"/>
    </w:pPr>
    <w:rPr>
      <w:rFonts w:ascii="Calibri" w:hAnsi="Calibri"/>
      <w:sz w:val="18"/>
      <w:szCs w:val="18"/>
      <w:lang w:val="en-GB" w:eastAsia="en-GB"/>
    </w:rPr>
  </w:style>
  <w:style w:type="paragraph" w:styleId="Puesto">
    <w:name w:val="Title"/>
    <w:basedOn w:val="Normal"/>
    <w:next w:val="Normal"/>
    <w:link w:val="PuestoCar"/>
    <w:uiPriority w:val="10"/>
    <w:qFormat/>
    <w:locked/>
    <w:rsid w:val="001D7CB4"/>
    <w:pPr>
      <w:spacing w:line="276" w:lineRule="auto"/>
      <w:jc w:val="both"/>
      <w:outlineLvl w:val="0"/>
    </w:pPr>
    <w:rPr>
      <w:rFonts w:ascii="Cambria" w:hAnsi="Cambria"/>
      <w:caps/>
      <w:color w:val="4F81BD"/>
      <w:spacing w:val="10"/>
      <w:sz w:val="96"/>
      <w:szCs w:val="52"/>
      <w:lang w:val="fr-BE" w:eastAsia="en-US"/>
    </w:rPr>
  </w:style>
  <w:style w:type="character" w:customStyle="1" w:styleId="PuestoCar">
    <w:name w:val="Puesto Car"/>
    <w:link w:val="Puesto"/>
    <w:uiPriority w:val="10"/>
    <w:rsid w:val="001D7CB4"/>
    <w:rPr>
      <w:rFonts w:ascii="Cambria" w:eastAsia="Times New Roman" w:hAnsi="Cambria" w:cs="Times New Roman"/>
      <w:caps/>
      <w:color w:val="4F81BD"/>
      <w:spacing w:val="10"/>
      <w:sz w:val="96"/>
      <w:szCs w:val="52"/>
      <w:lang w:eastAsia="en-US"/>
    </w:rPr>
  </w:style>
  <w:style w:type="paragraph" w:styleId="Subttulo">
    <w:name w:val="Subtitle"/>
    <w:basedOn w:val="Normal"/>
    <w:next w:val="Normal"/>
    <w:link w:val="SubttuloCar"/>
    <w:uiPriority w:val="11"/>
    <w:qFormat/>
    <w:locked/>
    <w:rsid w:val="001D7CB4"/>
    <w:pPr>
      <w:spacing w:after="500"/>
      <w:jc w:val="both"/>
    </w:pPr>
    <w:rPr>
      <w:rFonts w:ascii="Calibri" w:hAnsi="Calibri"/>
      <w:caps/>
      <w:color w:val="595959"/>
      <w:spacing w:val="10"/>
      <w:sz w:val="36"/>
      <w:szCs w:val="21"/>
      <w:lang w:val="fr-BE" w:eastAsia="en-US"/>
    </w:rPr>
  </w:style>
  <w:style w:type="character" w:customStyle="1" w:styleId="SubttuloCar">
    <w:name w:val="Subtítulo Car"/>
    <w:link w:val="Subttulo"/>
    <w:uiPriority w:val="11"/>
    <w:rsid w:val="001D7CB4"/>
    <w:rPr>
      <w:rFonts w:ascii="Calibri" w:eastAsia="Times New Roman" w:hAnsi="Calibri" w:cs="Times New Roman"/>
      <w:caps/>
      <w:color w:val="595959"/>
      <w:spacing w:val="10"/>
      <w:sz w:val="36"/>
      <w:szCs w:val="21"/>
      <w:lang w:eastAsia="en-US"/>
    </w:rPr>
  </w:style>
  <w:style w:type="character" w:styleId="Textoennegrita">
    <w:name w:val="Strong"/>
    <w:uiPriority w:val="22"/>
    <w:qFormat/>
    <w:locked/>
    <w:rsid w:val="009118CF"/>
    <w:rPr>
      <w:b/>
      <w:bCs/>
    </w:rPr>
  </w:style>
  <w:style w:type="character" w:customStyle="1" w:styleId="bold">
    <w:name w:val="bold"/>
    <w:basedOn w:val="Fuentedeprrafopredeter"/>
    <w:rsid w:val="006D59C3"/>
  </w:style>
  <w:style w:type="character" w:styleId="nfasis">
    <w:name w:val="Emphasis"/>
    <w:uiPriority w:val="20"/>
    <w:qFormat/>
    <w:locked/>
    <w:rsid w:val="006812B4"/>
    <w:rPr>
      <w:i/>
      <w:iCs/>
    </w:rPr>
  </w:style>
  <w:style w:type="character" w:customStyle="1" w:styleId="PlainTable31">
    <w:name w:val="Plain Table 31"/>
    <w:uiPriority w:val="19"/>
    <w:qFormat/>
    <w:rsid w:val="0053512A"/>
    <w:rPr>
      <w:i/>
      <w:iCs/>
      <w:color w:val="404040"/>
    </w:rPr>
  </w:style>
  <w:style w:type="paragraph" w:customStyle="1" w:styleId="Subheading4thRP">
    <w:name w:val="Subheading 4thRP"/>
    <w:basedOn w:val="ColorfulList-Accent11"/>
    <w:link w:val="Subheading4thRPChar"/>
    <w:qFormat/>
    <w:rsid w:val="0053512A"/>
    <w:pPr>
      <w:numPr>
        <w:numId w:val="1"/>
      </w:numPr>
      <w:tabs>
        <w:tab w:val="left" w:pos="993"/>
      </w:tabs>
      <w:spacing w:beforeLines="40" w:before="96" w:afterLines="40" w:after="96" w:line="240" w:lineRule="exact"/>
      <w:jc w:val="both"/>
    </w:pPr>
    <w:rPr>
      <w:lang w:val="en-US"/>
    </w:rPr>
  </w:style>
  <w:style w:type="paragraph" w:customStyle="1" w:styleId="Subheading4thRP0">
    <w:name w:val="Subheading 4th RP"/>
    <w:basedOn w:val="Subheading4thRP"/>
    <w:link w:val="Subheading4thRPChar0"/>
    <w:rsid w:val="0053512A"/>
    <w:pPr>
      <w:spacing w:beforeLines="50" w:before="120" w:afterLines="50" w:after="120" w:line="260" w:lineRule="exact"/>
    </w:pPr>
    <w:rPr>
      <w:rFonts w:ascii="Arial" w:hAnsi="Arial" w:cs="Arial"/>
      <w:color w:val="E36C0A"/>
    </w:rPr>
  </w:style>
  <w:style w:type="character" w:customStyle="1" w:styleId="Subheading4thRPChar">
    <w:name w:val="Subheading 4thRP Char"/>
    <w:link w:val="Subheading4thRP"/>
    <w:rsid w:val="0053512A"/>
    <w:rPr>
      <w:rFonts w:ascii="Calibri" w:hAnsi="Calibri"/>
      <w:sz w:val="22"/>
      <w:szCs w:val="22"/>
      <w:lang w:val="en-US" w:eastAsia="en-US"/>
    </w:rPr>
  </w:style>
  <w:style w:type="paragraph" w:customStyle="1" w:styleId="Sub-heading4thRP">
    <w:name w:val="Sub-heading 4th RP"/>
    <w:basedOn w:val="Subheading4thRP0"/>
    <w:link w:val="Sub-heading4thRPChar"/>
    <w:rsid w:val="0053512A"/>
  </w:style>
  <w:style w:type="character" w:customStyle="1" w:styleId="Subheading4thRPChar0">
    <w:name w:val="Subheading 4th RP Char"/>
    <w:link w:val="Subheading4thRP0"/>
    <w:rsid w:val="0053512A"/>
    <w:rPr>
      <w:rFonts w:ascii="Arial" w:hAnsi="Arial" w:cs="Arial"/>
      <w:color w:val="E36C0A"/>
      <w:sz w:val="22"/>
      <w:szCs w:val="22"/>
      <w:lang w:val="en-US" w:eastAsia="en-US"/>
    </w:rPr>
  </w:style>
  <w:style w:type="character" w:customStyle="1" w:styleId="Sub-heading4thRPChar">
    <w:name w:val="Sub-heading 4th RP Char"/>
    <w:link w:val="Sub-heading4thRP"/>
    <w:rsid w:val="0053512A"/>
    <w:rPr>
      <w:rFonts w:ascii="Arial" w:hAnsi="Arial" w:cs="Arial"/>
      <w:color w:val="E36C0A"/>
      <w:sz w:val="22"/>
      <w:szCs w:val="22"/>
      <w:lang w:val="en-US" w:eastAsia="en-US"/>
    </w:rPr>
  </w:style>
  <w:style w:type="paragraph" w:customStyle="1" w:styleId="Style1">
    <w:name w:val="Style1"/>
    <w:basedOn w:val="Subheading4thRP"/>
    <w:link w:val="Style1Char"/>
    <w:autoRedefine/>
    <w:qFormat/>
    <w:rsid w:val="008C7CFD"/>
    <w:pPr>
      <w:numPr>
        <w:numId w:val="0"/>
      </w:numPr>
      <w:spacing w:beforeLines="0" w:before="0" w:afterLines="0" w:after="0" w:line="240" w:lineRule="auto"/>
      <w:ind w:left="23"/>
      <w:jc w:val="center"/>
    </w:pPr>
    <w:rPr>
      <w:rFonts w:ascii="Arial" w:hAnsi="Arial" w:cs="Arial"/>
      <w:color w:val="ED7D31" w:themeColor="accent2"/>
      <w:sz w:val="28"/>
      <w:lang w:val="en-GB"/>
    </w:rPr>
  </w:style>
  <w:style w:type="character" w:customStyle="1" w:styleId="Ttulo2Car">
    <w:name w:val="Título 2 Car"/>
    <w:link w:val="Ttulo2"/>
    <w:rsid w:val="0078298D"/>
    <w:rPr>
      <w:rFonts w:ascii="Arial" w:hAnsi="Arial"/>
      <w:color w:val="ED7D31" w:themeColor="accent2"/>
      <w:sz w:val="28"/>
      <w:szCs w:val="26"/>
      <w:lang w:val="en-GB" w:eastAsia="en-GB"/>
    </w:rPr>
  </w:style>
  <w:style w:type="character" w:customStyle="1" w:styleId="Style1Char">
    <w:name w:val="Style1 Char"/>
    <w:link w:val="Style1"/>
    <w:rsid w:val="008C7CFD"/>
    <w:rPr>
      <w:rFonts w:ascii="Arial" w:hAnsi="Arial" w:cs="Arial"/>
      <w:color w:val="ED7D31" w:themeColor="accent2"/>
      <w:sz w:val="28"/>
      <w:szCs w:val="22"/>
      <w:lang w:val="en-GB" w:eastAsia="en-US"/>
    </w:rPr>
  </w:style>
  <w:style w:type="character" w:customStyle="1" w:styleId="Ttulo3Car">
    <w:name w:val="Título 3 Car"/>
    <w:link w:val="Ttulo3"/>
    <w:rsid w:val="00E80973"/>
    <w:rPr>
      <w:rFonts w:ascii="Arial" w:hAnsi="Arial"/>
      <w:b/>
      <w:color w:val="ED7D31" w:themeColor="accent2"/>
      <w:szCs w:val="24"/>
      <w:lang w:val="en-GB" w:eastAsia="en-GB"/>
    </w:rPr>
  </w:style>
  <w:style w:type="paragraph" w:customStyle="1" w:styleId="a3520normalp3">
    <w:name w:val="a__35__20_normal_p3"/>
    <w:basedOn w:val="Normal"/>
    <w:rsid w:val="00B3392F"/>
    <w:pPr>
      <w:spacing w:before="100" w:beforeAutospacing="1" w:after="100" w:afterAutospacing="1"/>
    </w:pPr>
    <w:rPr>
      <w:lang w:val="fr-BE" w:eastAsia="fr-BE"/>
    </w:rPr>
  </w:style>
  <w:style w:type="paragraph" w:customStyle="1" w:styleId="astandard3520normal">
    <w:name w:val="a_standard__35__20_normal"/>
    <w:basedOn w:val="Normal"/>
    <w:rsid w:val="00B3392F"/>
    <w:pPr>
      <w:spacing w:before="100" w:beforeAutospacing="1" w:after="100" w:afterAutospacing="1"/>
    </w:pPr>
    <w:rPr>
      <w:lang w:val="fr-BE" w:eastAsia="fr-BE"/>
    </w:rPr>
  </w:style>
  <w:style w:type="character" w:customStyle="1" w:styleId="at2">
    <w:name w:val="a__t2"/>
    <w:basedOn w:val="Fuentedeprrafopredeter"/>
    <w:rsid w:val="00B3392F"/>
  </w:style>
  <w:style w:type="character" w:customStyle="1" w:styleId="at4">
    <w:name w:val="a__t4"/>
    <w:basedOn w:val="Fuentedeprrafopredeter"/>
    <w:rsid w:val="00B3392F"/>
  </w:style>
  <w:style w:type="paragraph" w:styleId="ndice1">
    <w:name w:val="index 1"/>
    <w:basedOn w:val="Normal"/>
    <w:next w:val="Normal"/>
    <w:autoRedefine/>
    <w:uiPriority w:val="99"/>
    <w:unhideWhenUsed/>
    <w:rsid w:val="00E54C17"/>
    <w:pPr>
      <w:ind w:left="240" w:hanging="240"/>
    </w:pPr>
    <w:rPr>
      <w:rFonts w:ascii="Calibri" w:hAnsi="Calibri" w:cs="Calibri"/>
      <w:sz w:val="18"/>
      <w:szCs w:val="18"/>
      <w:lang w:val="en-GB" w:eastAsia="en-GB"/>
    </w:rPr>
  </w:style>
  <w:style w:type="paragraph" w:customStyle="1" w:styleId="Heading14thRPreport">
    <w:name w:val="Heading 1 4th RP report"/>
    <w:basedOn w:val="Ttulo1"/>
    <w:link w:val="Heading14thRPreportChar"/>
    <w:qFormat/>
    <w:rsid w:val="00AA6D66"/>
    <w:pPr>
      <w:numPr>
        <w:numId w:val="5"/>
      </w:numPr>
      <w:spacing w:after="360"/>
      <w:ind w:left="502"/>
    </w:pPr>
    <w:rPr>
      <w:rFonts w:ascii="Arial" w:hAnsi="Arial" w:cs="Arial"/>
      <w:color w:val="E36C0A"/>
      <w:sz w:val="40"/>
    </w:rPr>
  </w:style>
  <w:style w:type="paragraph" w:customStyle="1" w:styleId="Normal1">
    <w:name w:val="Normal1"/>
    <w:basedOn w:val="Normal"/>
    <w:rsid w:val="00AF6925"/>
    <w:pPr>
      <w:spacing w:before="100" w:beforeAutospacing="1" w:after="100" w:afterAutospacing="1"/>
    </w:pPr>
    <w:rPr>
      <w:lang w:val="fr-BE" w:eastAsia="fr-BE"/>
    </w:rPr>
  </w:style>
  <w:style w:type="character" w:customStyle="1" w:styleId="Heading14thRPreportChar">
    <w:name w:val="Heading 1 4th RP report Char"/>
    <w:link w:val="Heading14thRPreport"/>
    <w:rsid w:val="00AA6D66"/>
    <w:rPr>
      <w:rFonts w:ascii="Arial" w:hAnsi="Arial" w:cs="Arial"/>
      <w:color w:val="E36C0A"/>
      <w:sz w:val="40"/>
      <w:szCs w:val="32"/>
      <w:lang w:val="en-GB" w:eastAsia="en-GB"/>
    </w:rPr>
  </w:style>
  <w:style w:type="character" w:customStyle="1" w:styleId="Mention1">
    <w:name w:val="Mention1"/>
    <w:uiPriority w:val="99"/>
    <w:semiHidden/>
    <w:unhideWhenUsed/>
    <w:rsid w:val="00C827CA"/>
    <w:rPr>
      <w:color w:val="2B579A"/>
      <w:shd w:val="clear" w:color="auto" w:fill="E6E6E6"/>
    </w:rPr>
  </w:style>
  <w:style w:type="paragraph" w:customStyle="1" w:styleId="Normal2">
    <w:name w:val="Normal2"/>
    <w:basedOn w:val="Normal"/>
    <w:rsid w:val="007A4E19"/>
    <w:pPr>
      <w:spacing w:before="100" w:beforeAutospacing="1" w:after="100" w:afterAutospacing="1"/>
    </w:pPr>
    <w:rPr>
      <w:lang w:val="fr-BE" w:eastAsia="fr-BE"/>
    </w:rPr>
  </w:style>
  <w:style w:type="paragraph" w:customStyle="1" w:styleId="ti-grseq-1">
    <w:name w:val="ti-grseq-1"/>
    <w:basedOn w:val="Normal"/>
    <w:rsid w:val="007A4E19"/>
    <w:pPr>
      <w:spacing w:before="100" w:beforeAutospacing="1" w:after="100" w:afterAutospacing="1"/>
    </w:pPr>
    <w:rPr>
      <w:lang w:val="fr-BE" w:eastAsia="fr-BE"/>
    </w:rPr>
  </w:style>
  <w:style w:type="character" w:customStyle="1" w:styleId="Mencin">
    <w:name w:val="Mención"/>
    <w:uiPriority w:val="99"/>
    <w:semiHidden/>
    <w:unhideWhenUsed/>
    <w:rsid w:val="005B1C66"/>
    <w:rPr>
      <w:color w:val="2B579A"/>
      <w:shd w:val="clear" w:color="auto" w:fill="E6E6E6"/>
    </w:rPr>
  </w:style>
  <w:style w:type="character" w:styleId="Hipervnculovisitado">
    <w:name w:val="FollowedHyperlink"/>
    <w:uiPriority w:val="99"/>
    <w:semiHidden/>
    <w:unhideWhenUsed/>
    <w:rsid w:val="00D724D5"/>
    <w:rPr>
      <w:color w:val="800080"/>
      <w:u w:val="single"/>
    </w:rPr>
  </w:style>
  <w:style w:type="character" w:customStyle="1" w:styleId="UnresolvedMention1">
    <w:name w:val="Unresolved Mention1"/>
    <w:uiPriority w:val="99"/>
    <w:semiHidden/>
    <w:unhideWhenUsed/>
    <w:rsid w:val="007A0969"/>
    <w:rPr>
      <w:color w:val="808080"/>
      <w:shd w:val="clear" w:color="auto" w:fill="E6E6E6"/>
    </w:rPr>
  </w:style>
  <w:style w:type="character" w:customStyle="1" w:styleId="initialletter">
    <w:name w:val="initial_letter"/>
    <w:basedOn w:val="Fuentedeprrafopredeter"/>
    <w:rsid w:val="007A0969"/>
  </w:style>
  <w:style w:type="character" w:customStyle="1" w:styleId="wsnw">
    <w:name w:val="ws_nw"/>
    <w:basedOn w:val="Fuentedeprrafopredeter"/>
    <w:rsid w:val="007A0969"/>
  </w:style>
  <w:style w:type="character" w:customStyle="1" w:styleId="stoas">
    <w:name w:val="sto_as"/>
    <w:basedOn w:val="Fuentedeprrafopredeter"/>
    <w:rsid w:val="007A0969"/>
  </w:style>
  <w:style w:type="paragraph" w:customStyle="1" w:styleId="OBORHeading2">
    <w:name w:val="OBOR Heading 2"/>
    <w:basedOn w:val="Style1"/>
    <w:link w:val="OBORHeading2Char"/>
    <w:qFormat/>
    <w:rsid w:val="002C6CE2"/>
  </w:style>
  <w:style w:type="paragraph" w:customStyle="1" w:styleId="Style2">
    <w:name w:val="Style2"/>
    <w:basedOn w:val="OBORHeading2"/>
    <w:link w:val="Style2Char"/>
    <w:qFormat/>
    <w:rsid w:val="002C6CE2"/>
    <w:pPr>
      <w:numPr>
        <w:numId w:val="2"/>
      </w:numPr>
      <w:spacing w:afterLines="100" w:after="240"/>
    </w:pPr>
  </w:style>
  <w:style w:type="character" w:customStyle="1" w:styleId="OBORHeading2Char">
    <w:name w:val="OBOR Heading 2 Char"/>
    <w:link w:val="OBORHeading2"/>
    <w:rsid w:val="002C6CE2"/>
    <w:rPr>
      <w:rFonts w:ascii="Arial" w:hAnsi="Arial"/>
      <w:color w:val="E36C0A"/>
      <w:sz w:val="22"/>
      <w:szCs w:val="22"/>
      <w:lang w:val="en-GB" w:eastAsia="en-US"/>
    </w:rPr>
  </w:style>
  <w:style w:type="paragraph" w:customStyle="1" w:styleId="OborHeading1">
    <w:name w:val="Obor Heading 1"/>
    <w:basedOn w:val="Heading14thRPreport"/>
    <w:link w:val="OborHeading1Char"/>
    <w:qFormat/>
    <w:rsid w:val="002C6CE2"/>
    <w:pPr>
      <w:numPr>
        <w:numId w:val="3"/>
      </w:numPr>
    </w:pPr>
  </w:style>
  <w:style w:type="character" w:customStyle="1" w:styleId="Style2Char">
    <w:name w:val="Style2 Char"/>
    <w:link w:val="Style2"/>
    <w:rsid w:val="002C6CE2"/>
    <w:rPr>
      <w:rFonts w:ascii="Arial" w:hAnsi="Arial" w:cs="Arial"/>
      <w:color w:val="ED7D31" w:themeColor="accent2"/>
      <w:sz w:val="28"/>
      <w:szCs w:val="22"/>
      <w:lang w:val="en-GB" w:eastAsia="en-US"/>
    </w:rPr>
  </w:style>
  <w:style w:type="paragraph" w:customStyle="1" w:styleId="OBORSubheading1">
    <w:name w:val="OBOR Subheading 1"/>
    <w:basedOn w:val="OborHeading1"/>
    <w:link w:val="OBORSubheading1Char"/>
    <w:qFormat/>
    <w:rsid w:val="00441C56"/>
    <w:pPr>
      <w:numPr>
        <w:numId w:val="4"/>
      </w:numPr>
      <w:spacing w:before="120" w:after="120"/>
    </w:pPr>
    <w:rPr>
      <w:sz w:val="24"/>
    </w:rPr>
  </w:style>
  <w:style w:type="character" w:customStyle="1" w:styleId="OborHeading1Char">
    <w:name w:val="Obor Heading 1 Char"/>
    <w:link w:val="OborHeading1"/>
    <w:rsid w:val="002C6CE2"/>
    <w:rPr>
      <w:rFonts w:ascii="Arial" w:hAnsi="Arial" w:cs="Arial"/>
      <w:color w:val="E36C0A"/>
      <w:sz w:val="40"/>
      <w:szCs w:val="32"/>
      <w:lang w:val="en-GB" w:eastAsia="en-GB"/>
    </w:rPr>
  </w:style>
  <w:style w:type="character" w:customStyle="1" w:styleId="OBORSubheading1Char">
    <w:name w:val="OBOR Subheading 1 Char"/>
    <w:link w:val="OBORSubheading1"/>
    <w:rsid w:val="00441C56"/>
    <w:rPr>
      <w:rFonts w:ascii="Arial" w:hAnsi="Arial" w:cs="Arial"/>
      <w:color w:val="E36C0A"/>
      <w:sz w:val="24"/>
      <w:szCs w:val="32"/>
      <w:lang w:val="en-GB" w:eastAsia="en-GB"/>
    </w:rPr>
  </w:style>
  <w:style w:type="character" w:customStyle="1" w:styleId="Ttulo5Car">
    <w:name w:val="Título 5 Car"/>
    <w:link w:val="Ttulo5"/>
    <w:semiHidden/>
    <w:rsid w:val="003467FE"/>
    <w:rPr>
      <w:rFonts w:ascii="Cambria" w:eastAsia="Times New Roman" w:hAnsi="Cambria" w:cs="Times New Roman"/>
      <w:color w:val="365F91"/>
      <w:sz w:val="24"/>
      <w:szCs w:val="24"/>
      <w:lang w:val="en-GB" w:eastAsia="en-GB"/>
    </w:rPr>
  </w:style>
  <w:style w:type="character" w:customStyle="1" w:styleId="login-text">
    <w:name w:val="login-text"/>
    <w:basedOn w:val="Fuentedeprrafopredeter"/>
    <w:rsid w:val="003467FE"/>
  </w:style>
  <w:style w:type="character" w:customStyle="1" w:styleId="view-count">
    <w:name w:val="view-count"/>
    <w:basedOn w:val="Fuentedeprrafopredeter"/>
    <w:rsid w:val="003467FE"/>
  </w:style>
  <w:style w:type="character" w:customStyle="1" w:styleId="fs-author-name1">
    <w:name w:val="fs-author-name1"/>
    <w:rsid w:val="003467FE"/>
    <w:rPr>
      <w:b/>
      <w:bCs/>
    </w:rPr>
  </w:style>
  <w:style w:type="character" w:customStyle="1" w:styleId="comma">
    <w:name w:val="comma"/>
    <w:basedOn w:val="Fuentedeprrafopredeter"/>
    <w:rsid w:val="003467FE"/>
  </w:style>
  <w:style w:type="character" w:customStyle="1" w:styleId="contrib-byline-type">
    <w:name w:val="contrib-byline-type"/>
    <w:basedOn w:val="Fuentedeprrafopredeter"/>
    <w:rsid w:val="003467FE"/>
  </w:style>
  <w:style w:type="character" w:customStyle="1" w:styleId="fs-text-s1">
    <w:name w:val="fs-text-s1"/>
    <w:rsid w:val="003467FE"/>
    <w:rPr>
      <w:b w:val="0"/>
      <w:bCs w:val="0"/>
    </w:rPr>
  </w:style>
  <w:style w:type="character" w:customStyle="1" w:styleId="contrib-tagline">
    <w:name w:val="contrib-tagline"/>
    <w:basedOn w:val="Fuentedeprrafopredeter"/>
    <w:rsid w:val="003467FE"/>
  </w:style>
  <w:style w:type="paragraph" w:customStyle="1" w:styleId="first">
    <w:name w:val="first"/>
    <w:basedOn w:val="Normal"/>
    <w:rsid w:val="004A57C7"/>
    <w:pPr>
      <w:spacing w:before="100" w:beforeAutospacing="1" w:after="100" w:afterAutospacing="1"/>
    </w:pPr>
    <w:rPr>
      <w:lang w:val="fr-BE" w:eastAsia="fr-BE"/>
    </w:rPr>
  </w:style>
  <w:style w:type="paragraph" w:customStyle="1" w:styleId="atc-introtext">
    <w:name w:val="atc-introtext"/>
    <w:basedOn w:val="Normal"/>
    <w:rsid w:val="004A57C7"/>
    <w:pPr>
      <w:spacing w:before="100" w:beforeAutospacing="1" w:after="100" w:afterAutospacing="1"/>
    </w:pPr>
    <w:rPr>
      <w:b/>
      <w:bCs/>
      <w:lang w:val="fr-BE" w:eastAsia="fr-BE"/>
    </w:rPr>
  </w:style>
  <w:style w:type="paragraph" w:customStyle="1" w:styleId="atc-textparagraph">
    <w:name w:val="atc-textparagraph"/>
    <w:basedOn w:val="Normal"/>
    <w:rsid w:val="004A57C7"/>
    <w:pPr>
      <w:spacing w:before="100" w:beforeAutospacing="1" w:after="100" w:afterAutospacing="1"/>
    </w:pPr>
    <w:rPr>
      <w:lang w:val="fr-BE" w:eastAsia="fr-BE"/>
    </w:rPr>
  </w:style>
  <w:style w:type="paragraph" w:customStyle="1" w:styleId="cbx-authorname">
    <w:name w:val="cbx-author_name"/>
    <w:basedOn w:val="Normal"/>
    <w:rsid w:val="004A57C7"/>
    <w:pPr>
      <w:spacing w:before="100" w:beforeAutospacing="1" w:after="100" w:afterAutospacing="1"/>
    </w:pPr>
    <w:rPr>
      <w:b/>
      <w:bCs/>
      <w:lang w:val="fr-BE" w:eastAsia="fr-BE"/>
    </w:rPr>
  </w:style>
  <w:style w:type="paragraph" w:customStyle="1" w:styleId="cbx-authorposition">
    <w:name w:val="cbx-author_position"/>
    <w:basedOn w:val="Normal"/>
    <w:rsid w:val="004A57C7"/>
    <w:pPr>
      <w:spacing w:before="100" w:beforeAutospacing="1" w:after="100" w:afterAutospacing="1"/>
    </w:pPr>
    <w:rPr>
      <w:lang w:val="fr-BE" w:eastAsia="fr-BE"/>
    </w:rPr>
  </w:style>
  <w:style w:type="paragraph" w:customStyle="1" w:styleId="lbl-base">
    <w:name w:val="lbl-base"/>
    <w:basedOn w:val="Normal"/>
    <w:rsid w:val="004A57C7"/>
    <w:pPr>
      <w:spacing w:before="100" w:beforeAutospacing="1" w:after="100" w:afterAutospacing="1"/>
    </w:pPr>
    <w:rPr>
      <w:b/>
      <w:bCs/>
      <w:caps/>
      <w:color w:val="111111"/>
      <w:lang w:val="fr-BE" w:eastAsia="fr-BE"/>
    </w:rPr>
  </w:style>
  <w:style w:type="paragraph" w:customStyle="1" w:styleId="lay-sharingpermalink">
    <w:name w:val="lay-sharing_permalink"/>
    <w:basedOn w:val="Normal"/>
    <w:rsid w:val="004A57C7"/>
    <w:pPr>
      <w:spacing w:before="100" w:beforeAutospacing="1" w:after="100" w:afterAutospacing="1"/>
    </w:pPr>
    <w:rPr>
      <w:color w:val="BABABA"/>
      <w:lang w:val="fr-BE" w:eastAsia="fr-BE"/>
    </w:rPr>
  </w:style>
  <w:style w:type="paragraph" w:customStyle="1" w:styleId="sld-teasermoreitemcounter">
    <w:name w:val="sld-teasermore_itemcounter"/>
    <w:basedOn w:val="Normal"/>
    <w:rsid w:val="004A57C7"/>
    <w:pPr>
      <w:spacing w:before="100" w:beforeAutospacing="1" w:after="100" w:afterAutospacing="1"/>
    </w:pPr>
    <w:rPr>
      <w:color w:val="666666"/>
      <w:lang w:val="fr-BE" w:eastAsia="fr-BE"/>
    </w:rPr>
  </w:style>
  <w:style w:type="character" w:customStyle="1" w:styleId="atc-headlineemphasis1">
    <w:name w:val="atc-headlineemphasis1"/>
    <w:rsid w:val="004A57C7"/>
    <w:rPr>
      <w:b w:val="0"/>
      <w:bCs w:val="0"/>
      <w:caps/>
      <w:vanish w:val="0"/>
      <w:webHidden w:val="0"/>
      <w:color w:val="666666"/>
      <w:specVanish w:val="0"/>
    </w:rPr>
  </w:style>
  <w:style w:type="character" w:customStyle="1" w:styleId="atc-headlineemphasistext">
    <w:name w:val="atc-headlineemphasistext"/>
    <w:basedOn w:val="Fuentedeprrafopredeter"/>
    <w:rsid w:val="004A57C7"/>
  </w:style>
  <w:style w:type="character" w:customStyle="1" w:styleId="o-visuallyhidden1">
    <w:name w:val="o-visuallyhidden1"/>
    <w:rsid w:val="004A57C7"/>
    <w:rPr>
      <w:bdr w:val="none" w:sz="0" w:space="0" w:color="auto" w:frame="1"/>
    </w:rPr>
  </w:style>
  <w:style w:type="character" w:customStyle="1" w:styleId="atc-headlinetext4">
    <w:name w:val="atc-headlinetext4"/>
    <w:rsid w:val="004A57C7"/>
    <w:rPr>
      <w:rFonts w:ascii="Georgia" w:hAnsi="Georgia" w:hint="default"/>
      <w:b w:val="0"/>
      <w:bCs w:val="0"/>
      <w:vanish w:val="0"/>
      <w:webHidden w:val="0"/>
      <w:color w:val="111111"/>
      <w:specVanish w:val="0"/>
    </w:rPr>
  </w:style>
  <w:style w:type="character" w:customStyle="1" w:styleId="atc-metaauthortext2">
    <w:name w:val="atc-metaauthortext2"/>
    <w:basedOn w:val="Fuentedeprrafopredeter"/>
    <w:rsid w:val="004A57C7"/>
  </w:style>
  <w:style w:type="character" w:customStyle="1" w:styleId="atc-metaauthor1">
    <w:name w:val="atc-metaauthor1"/>
    <w:basedOn w:val="Fuentedeprrafopredeter"/>
    <w:rsid w:val="004A57C7"/>
  </w:style>
  <w:style w:type="character" w:customStyle="1" w:styleId="atc-metaitemseparator">
    <w:name w:val="atc-metaitemseparator"/>
    <w:basedOn w:val="Fuentedeprrafopredeter"/>
    <w:rsid w:val="004A57C7"/>
  </w:style>
  <w:style w:type="character" w:customStyle="1" w:styleId="atc-metatimetext">
    <w:name w:val="atc-metatimetext"/>
    <w:basedOn w:val="Fuentedeprrafopredeter"/>
    <w:rsid w:val="004A57C7"/>
  </w:style>
  <w:style w:type="character" w:customStyle="1" w:styleId="btn-base1">
    <w:name w:val="btn-base1"/>
    <w:rsid w:val="004A57C7"/>
    <w:rPr>
      <w:vanish w:val="0"/>
      <w:webHidden w:val="0"/>
      <w:shd w:val="clear" w:color="auto" w:fill="111111"/>
      <w:specVanish w:val="0"/>
    </w:rPr>
  </w:style>
  <w:style w:type="character" w:customStyle="1" w:styleId="js-btn-baseicon">
    <w:name w:val="js-btn-base_icon"/>
    <w:basedOn w:val="Fuentedeprrafopredeter"/>
    <w:rsid w:val="004A57C7"/>
  </w:style>
  <w:style w:type="character" w:customStyle="1" w:styleId="js-btn-basehiddentext">
    <w:name w:val="js-btn-base_hiddentext"/>
    <w:basedOn w:val="Fuentedeprrafopredeter"/>
    <w:rsid w:val="004A57C7"/>
  </w:style>
  <w:style w:type="paragraph" w:customStyle="1" w:styleId="atc-imagedescriptioninner">
    <w:name w:val="atc-imagedescriptioninner"/>
    <w:basedOn w:val="Normal"/>
    <w:rsid w:val="004A57C7"/>
    <w:pPr>
      <w:spacing w:before="100" w:beforeAutospacing="1" w:after="100" w:afterAutospacing="1"/>
    </w:pPr>
    <w:rPr>
      <w:lang w:val="fr-BE" w:eastAsia="fr-BE"/>
    </w:rPr>
  </w:style>
  <w:style w:type="character" w:customStyle="1" w:styleId="atc-imagedescriptiontextcontainer1">
    <w:name w:val="atc-imagedescriptiontextcontainer1"/>
    <w:rsid w:val="004A57C7"/>
    <w:rPr>
      <w:rFonts w:ascii="Georgia" w:hAnsi="Georgia" w:hint="default"/>
      <w:color w:val="333333"/>
    </w:rPr>
  </w:style>
  <w:style w:type="character" w:customStyle="1" w:styleId="atc-imagedescriptiontext">
    <w:name w:val="atc-imagedescriptiontext"/>
    <w:basedOn w:val="Fuentedeprrafopredeter"/>
    <w:rsid w:val="004A57C7"/>
  </w:style>
  <w:style w:type="character" w:customStyle="1" w:styleId="atc-imagedescriptioncopyright1">
    <w:name w:val="atc-imagedescriptioncopyright1"/>
    <w:rsid w:val="004A57C7"/>
    <w:rPr>
      <w:b w:val="0"/>
      <w:bCs w:val="0"/>
      <w:color w:val="999999"/>
    </w:rPr>
  </w:style>
  <w:style w:type="character" w:customStyle="1" w:styleId="som-buttonsitemlinktext1">
    <w:name w:val="som-buttons_itemlinktext1"/>
    <w:rsid w:val="004A57C7"/>
    <w:rPr>
      <w:b w:val="0"/>
      <w:bCs w:val="0"/>
      <w:caps/>
      <w:color w:val="FFFFFF"/>
    </w:rPr>
  </w:style>
  <w:style w:type="character" w:customStyle="1" w:styleId="ctn-pagefunctionsitemrecommendationvalue">
    <w:name w:val="ctn-pagefunctions_itemrecommendationvalue"/>
    <w:basedOn w:val="Fuentedeprrafopredeter"/>
    <w:rsid w:val="004A57C7"/>
  </w:style>
  <w:style w:type="character" w:customStyle="1" w:styleId="ctn-pagefunctionsitemcommentvalue">
    <w:name w:val="ctn-pagefunctions_itemcommentvalue"/>
    <w:basedOn w:val="Fuentedeprrafopredeter"/>
    <w:rsid w:val="004A57C7"/>
  </w:style>
  <w:style w:type="character" w:customStyle="1" w:styleId="lbl-basetext2">
    <w:name w:val="lbl-base_text2"/>
    <w:basedOn w:val="Fuentedeprrafopredeter"/>
    <w:rsid w:val="004A57C7"/>
  </w:style>
  <w:style w:type="character" w:customStyle="1" w:styleId="js-sharing-link-select-trigger">
    <w:name w:val="js-sharing-link-select-trigger"/>
    <w:basedOn w:val="Fuentedeprrafopredeter"/>
    <w:rsid w:val="004A57C7"/>
  </w:style>
  <w:style w:type="character" w:customStyle="1" w:styleId="lay-baseclosetext">
    <w:name w:val="lay-base_closetext"/>
    <w:basedOn w:val="Fuentedeprrafopredeter"/>
    <w:rsid w:val="004A57C7"/>
  </w:style>
  <w:style w:type="character" w:customStyle="1" w:styleId="atc-textfirstletter1">
    <w:name w:val="atc-textfirstletter1"/>
    <w:rsid w:val="004A57C7"/>
    <w:rPr>
      <w:b/>
      <w:bCs/>
    </w:rPr>
  </w:style>
  <w:style w:type="character" w:customStyle="1" w:styleId="sld-teasermoreitemcountercurrent">
    <w:name w:val="sld-teasermore_itemcountercurrent"/>
    <w:basedOn w:val="Fuentedeprrafopredeter"/>
    <w:rsid w:val="004A57C7"/>
  </w:style>
  <w:style w:type="character" w:customStyle="1" w:styleId="sld-teasermoreitemcountertotal">
    <w:name w:val="sld-teasermore_itemcountertotal"/>
    <w:basedOn w:val="Fuentedeprrafopredeter"/>
    <w:rsid w:val="004A57C7"/>
  </w:style>
  <w:style w:type="paragraph" w:customStyle="1" w:styleId="tsr-baseheadline">
    <w:name w:val="tsr-base_headline"/>
    <w:basedOn w:val="Normal"/>
    <w:rsid w:val="004A57C7"/>
    <w:pPr>
      <w:spacing w:before="100" w:beforeAutospacing="1" w:after="100" w:afterAutospacing="1"/>
    </w:pPr>
    <w:rPr>
      <w:lang w:val="fr-BE" w:eastAsia="fr-BE"/>
    </w:rPr>
  </w:style>
  <w:style w:type="character" w:customStyle="1" w:styleId="tsr-baseheadlineemphasistext">
    <w:name w:val="tsr-base_headlineemphasistext"/>
    <w:basedOn w:val="Fuentedeprrafopredeter"/>
    <w:rsid w:val="004A57C7"/>
  </w:style>
  <w:style w:type="character" w:customStyle="1" w:styleId="tsr-baseheadlinetext32">
    <w:name w:val="tsr-base_headlinetext32"/>
    <w:rsid w:val="004A57C7"/>
    <w:rPr>
      <w:rFonts w:ascii="Georgia" w:hAnsi="Georgia" w:hint="default"/>
      <w:b w:val="0"/>
      <w:bCs w:val="0"/>
      <w:vanish w:val="0"/>
      <w:webHidden w:val="0"/>
      <w:color w:val="111111"/>
      <w:specVanish w:val="0"/>
    </w:rPr>
  </w:style>
  <w:style w:type="character" w:customStyle="1" w:styleId="tsr-basecontentmetashare">
    <w:name w:val="tsr-base_contentmetashare"/>
    <w:basedOn w:val="Fuentedeprrafopredeter"/>
    <w:rsid w:val="004A57C7"/>
  </w:style>
  <w:style w:type="character" w:customStyle="1" w:styleId="tsr-basecontentmetasharecomments">
    <w:name w:val="tsr-base_contentmetasharecomments"/>
    <w:basedOn w:val="Fuentedeprrafopredeter"/>
    <w:rsid w:val="004A57C7"/>
  </w:style>
  <w:style w:type="character" w:customStyle="1" w:styleId="tsr-basecontentmetasharerecommendations">
    <w:name w:val="tsr-base_contentmetasharerecommendations"/>
    <w:basedOn w:val="Fuentedeprrafopredeter"/>
    <w:rsid w:val="004A57C7"/>
  </w:style>
  <w:style w:type="paragraph" w:customStyle="1" w:styleId="selectionshareable">
    <w:name w:val="selectionshareable"/>
    <w:basedOn w:val="Normal"/>
    <w:rsid w:val="00855D91"/>
    <w:pPr>
      <w:spacing w:before="100" w:beforeAutospacing="1" w:after="100" w:afterAutospacing="1"/>
    </w:pPr>
    <w:rPr>
      <w:lang w:val="fr-BE" w:eastAsia="fr-BE"/>
    </w:rPr>
  </w:style>
  <w:style w:type="character" w:customStyle="1" w:styleId="ParagraphedelisteCar">
    <w:name w:val="Paragraphe de liste Car"/>
    <w:aliases w:val="Puce Eurotran 1 Car,TITRE I EUROTRAN Car,Paragraphe de liste1 Car"/>
    <w:link w:val="Paragraphedeliste"/>
    <w:uiPriority w:val="34"/>
    <w:locked/>
    <w:rsid w:val="005C05A2"/>
    <w:rPr>
      <w:rFonts w:ascii="Segoe UI" w:hAnsi="Segoe UI" w:cs="Segoe UI"/>
      <w:color w:val="000000"/>
    </w:rPr>
  </w:style>
  <w:style w:type="paragraph" w:customStyle="1" w:styleId="Paragraphedeliste">
    <w:name w:val="Paragraphe de liste"/>
    <w:aliases w:val="Puce Eurotran 1,TITRE I EUROTRAN,Paragraphe de liste1"/>
    <w:basedOn w:val="Normal"/>
    <w:link w:val="ParagraphedelisteCar"/>
    <w:uiPriority w:val="34"/>
    <w:rsid w:val="005C05A2"/>
    <w:pPr>
      <w:contextualSpacing/>
      <w:jc w:val="both"/>
    </w:pPr>
    <w:rPr>
      <w:rFonts w:ascii="Segoe UI" w:hAnsi="Segoe UI" w:cs="Segoe UI"/>
      <w:color w:val="000000"/>
      <w:sz w:val="20"/>
      <w:szCs w:val="20"/>
      <w:lang w:val="fr-BE" w:eastAsia="fr-BE"/>
    </w:rPr>
  </w:style>
  <w:style w:type="character" w:customStyle="1" w:styleId="hscoswrapper">
    <w:name w:val="hs_cos_wrapper"/>
    <w:basedOn w:val="Fuentedeprrafopredeter"/>
    <w:rsid w:val="00BC67A7"/>
  </w:style>
  <w:style w:type="character" w:customStyle="1" w:styleId="Bodytext2">
    <w:name w:val="Body text (2)_"/>
    <w:link w:val="Bodytext20"/>
    <w:rsid w:val="00C04CFE"/>
    <w:rPr>
      <w:rFonts w:ascii="Arial" w:eastAsia="Arial" w:hAnsi="Arial" w:cs="Arial"/>
      <w:shd w:val="clear" w:color="auto" w:fill="FFFFFF"/>
    </w:rPr>
  </w:style>
  <w:style w:type="paragraph" w:customStyle="1" w:styleId="Bodytext20">
    <w:name w:val="Body text (2)"/>
    <w:basedOn w:val="Normal"/>
    <w:link w:val="Bodytext2"/>
    <w:rsid w:val="00C04CFE"/>
    <w:pPr>
      <w:widowControl w:val="0"/>
      <w:shd w:val="clear" w:color="auto" w:fill="FFFFFF"/>
      <w:spacing w:after="180" w:line="224" w:lineRule="exact"/>
      <w:ind w:hanging="360"/>
      <w:jc w:val="right"/>
    </w:pPr>
    <w:rPr>
      <w:rFonts w:ascii="Arial" w:eastAsia="Arial" w:hAnsi="Arial" w:cs="Arial"/>
      <w:sz w:val="20"/>
      <w:szCs w:val="20"/>
      <w:lang w:val="fr-BE" w:eastAsia="fr-BE"/>
    </w:rPr>
  </w:style>
  <w:style w:type="paragraph" w:customStyle="1" w:styleId="OBOR-PARTTITLE">
    <w:name w:val="OBOR-PART TITLE"/>
    <w:basedOn w:val="Puesto"/>
    <w:link w:val="OBOR-PARTTITLEChar"/>
    <w:qFormat/>
    <w:rsid w:val="004B56F0"/>
    <w:pPr>
      <w:jc w:val="right"/>
    </w:pPr>
    <w:rPr>
      <w:rFonts w:ascii="Arial" w:hAnsi="Arial" w:cs="Arial"/>
      <w:color w:val="E36C0A"/>
    </w:rPr>
  </w:style>
  <w:style w:type="character" w:customStyle="1" w:styleId="UnresolvedMention">
    <w:name w:val="Unresolved Mention"/>
    <w:uiPriority w:val="47"/>
    <w:rsid w:val="00F44BAD"/>
    <w:rPr>
      <w:color w:val="808080"/>
      <w:shd w:val="clear" w:color="auto" w:fill="E6E6E6"/>
    </w:rPr>
  </w:style>
  <w:style w:type="character" w:customStyle="1" w:styleId="OBOR-PARTTITLEChar">
    <w:name w:val="OBOR-PART TITLE Char"/>
    <w:link w:val="OBOR-PARTTITLE"/>
    <w:rsid w:val="004B56F0"/>
    <w:rPr>
      <w:rFonts w:ascii="Arial" w:eastAsia="Times New Roman" w:hAnsi="Arial" w:cs="Arial"/>
      <w:caps/>
      <w:color w:val="E36C0A"/>
      <w:spacing w:val="10"/>
      <w:sz w:val="96"/>
      <w:szCs w:val="52"/>
      <w:lang w:eastAsia="en-US"/>
    </w:rPr>
  </w:style>
  <w:style w:type="paragraph" w:styleId="ndice2">
    <w:name w:val="index 2"/>
    <w:basedOn w:val="Normal"/>
    <w:next w:val="Normal"/>
    <w:autoRedefine/>
    <w:uiPriority w:val="99"/>
    <w:unhideWhenUsed/>
    <w:rsid w:val="003D6BC5"/>
    <w:pPr>
      <w:ind w:left="480" w:hanging="240"/>
    </w:pPr>
    <w:rPr>
      <w:rFonts w:ascii="Calibri" w:hAnsi="Calibri" w:cs="Calibri"/>
      <w:sz w:val="18"/>
      <w:szCs w:val="18"/>
      <w:lang w:val="en-GB" w:eastAsia="en-GB"/>
    </w:rPr>
  </w:style>
  <w:style w:type="paragraph" w:styleId="ndice3">
    <w:name w:val="index 3"/>
    <w:basedOn w:val="Normal"/>
    <w:next w:val="Normal"/>
    <w:autoRedefine/>
    <w:uiPriority w:val="99"/>
    <w:unhideWhenUsed/>
    <w:rsid w:val="003D6BC5"/>
    <w:pPr>
      <w:ind w:left="720" w:hanging="240"/>
    </w:pPr>
    <w:rPr>
      <w:rFonts w:ascii="Calibri" w:hAnsi="Calibri" w:cs="Calibri"/>
      <w:sz w:val="18"/>
      <w:szCs w:val="18"/>
      <w:lang w:val="en-GB" w:eastAsia="en-GB"/>
    </w:rPr>
  </w:style>
  <w:style w:type="paragraph" w:styleId="ndice4">
    <w:name w:val="index 4"/>
    <w:basedOn w:val="Normal"/>
    <w:next w:val="Normal"/>
    <w:autoRedefine/>
    <w:uiPriority w:val="99"/>
    <w:unhideWhenUsed/>
    <w:rsid w:val="003D6BC5"/>
    <w:pPr>
      <w:ind w:left="960" w:hanging="240"/>
    </w:pPr>
    <w:rPr>
      <w:rFonts w:ascii="Calibri" w:hAnsi="Calibri" w:cs="Calibri"/>
      <w:sz w:val="18"/>
      <w:szCs w:val="18"/>
      <w:lang w:val="en-GB" w:eastAsia="en-GB"/>
    </w:rPr>
  </w:style>
  <w:style w:type="paragraph" w:styleId="ndice5">
    <w:name w:val="index 5"/>
    <w:basedOn w:val="Normal"/>
    <w:next w:val="Normal"/>
    <w:autoRedefine/>
    <w:uiPriority w:val="99"/>
    <w:unhideWhenUsed/>
    <w:rsid w:val="003D6BC5"/>
    <w:pPr>
      <w:ind w:left="1200" w:hanging="240"/>
    </w:pPr>
    <w:rPr>
      <w:rFonts w:ascii="Calibri" w:hAnsi="Calibri" w:cs="Calibri"/>
      <w:sz w:val="18"/>
      <w:szCs w:val="18"/>
      <w:lang w:val="en-GB" w:eastAsia="en-GB"/>
    </w:rPr>
  </w:style>
  <w:style w:type="paragraph" w:styleId="ndice6">
    <w:name w:val="index 6"/>
    <w:basedOn w:val="Normal"/>
    <w:next w:val="Normal"/>
    <w:autoRedefine/>
    <w:uiPriority w:val="99"/>
    <w:unhideWhenUsed/>
    <w:rsid w:val="003D6BC5"/>
    <w:pPr>
      <w:ind w:left="1440" w:hanging="240"/>
    </w:pPr>
    <w:rPr>
      <w:rFonts w:ascii="Calibri" w:hAnsi="Calibri" w:cs="Calibri"/>
      <w:sz w:val="18"/>
      <w:szCs w:val="18"/>
      <w:lang w:val="en-GB" w:eastAsia="en-GB"/>
    </w:rPr>
  </w:style>
  <w:style w:type="paragraph" w:styleId="ndice7">
    <w:name w:val="index 7"/>
    <w:basedOn w:val="Normal"/>
    <w:next w:val="Normal"/>
    <w:autoRedefine/>
    <w:uiPriority w:val="99"/>
    <w:unhideWhenUsed/>
    <w:rsid w:val="003D6BC5"/>
    <w:pPr>
      <w:ind w:left="1680" w:hanging="240"/>
    </w:pPr>
    <w:rPr>
      <w:rFonts w:ascii="Calibri" w:hAnsi="Calibri" w:cs="Calibri"/>
      <w:sz w:val="18"/>
      <w:szCs w:val="18"/>
      <w:lang w:val="en-GB" w:eastAsia="en-GB"/>
    </w:rPr>
  </w:style>
  <w:style w:type="paragraph" w:styleId="ndice8">
    <w:name w:val="index 8"/>
    <w:basedOn w:val="Normal"/>
    <w:next w:val="Normal"/>
    <w:autoRedefine/>
    <w:uiPriority w:val="99"/>
    <w:unhideWhenUsed/>
    <w:rsid w:val="003D6BC5"/>
    <w:pPr>
      <w:ind w:left="1920" w:hanging="240"/>
    </w:pPr>
    <w:rPr>
      <w:rFonts w:ascii="Calibri" w:hAnsi="Calibri" w:cs="Calibri"/>
      <w:sz w:val="18"/>
      <w:szCs w:val="18"/>
      <w:lang w:val="en-GB" w:eastAsia="en-GB"/>
    </w:rPr>
  </w:style>
  <w:style w:type="paragraph" w:styleId="ndice9">
    <w:name w:val="index 9"/>
    <w:basedOn w:val="Normal"/>
    <w:next w:val="Normal"/>
    <w:autoRedefine/>
    <w:uiPriority w:val="99"/>
    <w:unhideWhenUsed/>
    <w:rsid w:val="003D6BC5"/>
    <w:pPr>
      <w:ind w:left="2160" w:hanging="240"/>
    </w:pPr>
    <w:rPr>
      <w:rFonts w:ascii="Calibri" w:hAnsi="Calibri" w:cs="Calibri"/>
      <w:sz w:val="18"/>
      <w:szCs w:val="18"/>
      <w:lang w:val="en-GB" w:eastAsia="en-GB"/>
    </w:rPr>
  </w:style>
  <w:style w:type="paragraph" w:styleId="Ttulodendice">
    <w:name w:val="index heading"/>
    <w:basedOn w:val="Normal"/>
    <w:next w:val="ndice1"/>
    <w:uiPriority w:val="99"/>
    <w:unhideWhenUsed/>
    <w:rsid w:val="003D6BC5"/>
    <w:pPr>
      <w:pBdr>
        <w:top w:val="single" w:sz="12" w:space="0" w:color="auto"/>
      </w:pBdr>
      <w:spacing w:before="360" w:after="240"/>
    </w:pPr>
    <w:rPr>
      <w:rFonts w:ascii="Calibri" w:hAnsi="Calibri" w:cs="Calibri"/>
      <w:b/>
      <w:bCs/>
      <w:i/>
      <w:iCs/>
      <w:sz w:val="26"/>
      <w:szCs w:val="26"/>
      <w:lang w:val="en-GB" w:eastAsia="en-GB"/>
    </w:rPr>
  </w:style>
  <w:style w:type="paragraph" w:customStyle="1" w:styleId="pptdata">
    <w:name w:val="pptdata"/>
    <w:aliases w:val="111611,faaaaeeasgbyae4avgbkahgaqwbbafaaqwa2aduaagbjahqadgbhaeuaxwaaaaaawjkdarcuigebawaaaa8aaabtaguabablagmadablagqaqwbvag4adablag4adadakombek4iaqeaaaakaaaarabvagmaqwbvag4adablag4adadgkwqaafsbaaaacqaaapr7caiaaad6+wecaaaa+vscqqeaaaiaaaaaiwaaaaggaa"/>
    <w:basedOn w:val="Normal"/>
    <w:rsid w:val="003E6A1F"/>
    <w:pPr>
      <w:spacing w:before="100" w:beforeAutospacing="1" w:after="100" w:afterAutospacing="1"/>
    </w:pPr>
    <w:rPr>
      <w:lang w:val="es-ES"/>
    </w:rPr>
  </w:style>
  <w:style w:type="paragraph" w:styleId="Revisin">
    <w:name w:val="Revision"/>
    <w:hidden/>
    <w:uiPriority w:val="71"/>
    <w:unhideWhenUsed/>
    <w:rsid w:val="00CB3E18"/>
    <w:rPr>
      <w:sz w:val="24"/>
      <w:szCs w:val="24"/>
      <w:lang w:val="en-GB" w:eastAsia="en-GB"/>
    </w:rPr>
  </w:style>
  <w:style w:type="paragraph" w:customStyle="1" w:styleId="smalldots">
    <w:name w:val="small dots"/>
    <w:basedOn w:val="Prrafodelista"/>
    <w:qFormat/>
    <w:rsid w:val="00E51280"/>
    <w:pPr>
      <w:numPr>
        <w:numId w:val="6"/>
      </w:numPr>
      <w:ind w:left="927"/>
      <w:jc w:val="both"/>
    </w:pPr>
    <w:rPr>
      <w:rFonts w:ascii="Arial" w:eastAsiaTheme="minorHAnsi" w:hAnsi="Arial" w:cs="Arial"/>
      <w:sz w:val="20"/>
      <w:szCs w:val="22"/>
      <w:lang w:eastAsia="en-US"/>
    </w:rPr>
  </w:style>
  <w:style w:type="paragraph" w:styleId="Prrafodelista">
    <w:name w:val="List Paragraph"/>
    <w:basedOn w:val="Normal"/>
    <w:uiPriority w:val="72"/>
    <w:qFormat/>
    <w:rsid w:val="00E51280"/>
    <w:pPr>
      <w:ind w:left="720"/>
      <w:contextualSpacing/>
    </w:pPr>
    <w:rPr>
      <w:lang w:val="en-GB" w:eastAsia="en-GB"/>
    </w:rPr>
  </w:style>
  <w:style w:type="paragraph" w:styleId="Descripcin">
    <w:name w:val="caption"/>
    <w:basedOn w:val="Normal"/>
    <w:next w:val="Normal"/>
    <w:unhideWhenUsed/>
    <w:qFormat/>
    <w:locked/>
    <w:rsid w:val="009D17FC"/>
    <w:pPr>
      <w:spacing w:after="200"/>
    </w:pPr>
    <w:rPr>
      <w:i/>
      <w:iCs/>
      <w:color w:val="44546A" w:themeColor="text2"/>
      <w:sz w:val="18"/>
      <w:szCs w:val="18"/>
      <w:lang w:val="en-GB" w:eastAsia="en-GB"/>
    </w:rPr>
  </w:style>
  <w:style w:type="paragraph" w:styleId="TtulodeTDC">
    <w:name w:val="TOC Heading"/>
    <w:basedOn w:val="Ttulo1"/>
    <w:next w:val="Normal"/>
    <w:uiPriority w:val="39"/>
    <w:unhideWhenUsed/>
    <w:qFormat/>
    <w:rsid w:val="00AB59FE"/>
    <w:pPr>
      <w:spacing w:line="259" w:lineRule="auto"/>
      <w:outlineLvl w:val="9"/>
    </w:pPr>
    <w:rPr>
      <w:rFonts w:asciiTheme="majorHAnsi" w:eastAsiaTheme="majorEastAsia" w:hAnsiTheme="majorHAnsi" w:cstheme="majorBidi"/>
      <w:color w:val="2F5496" w:themeColor="accent1" w:themeShade="B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9825">
      <w:bodyDiv w:val="1"/>
      <w:marLeft w:val="0"/>
      <w:marRight w:val="0"/>
      <w:marTop w:val="0"/>
      <w:marBottom w:val="0"/>
      <w:divBdr>
        <w:top w:val="none" w:sz="0" w:space="0" w:color="auto"/>
        <w:left w:val="none" w:sz="0" w:space="0" w:color="auto"/>
        <w:bottom w:val="none" w:sz="0" w:space="0" w:color="auto"/>
        <w:right w:val="none" w:sz="0" w:space="0" w:color="auto"/>
      </w:divBdr>
    </w:div>
    <w:div w:id="39211766">
      <w:bodyDiv w:val="1"/>
      <w:marLeft w:val="0"/>
      <w:marRight w:val="0"/>
      <w:marTop w:val="0"/>
      <w:marBottom w:val="0"/>
      <w:divBdr>
        <w:top w:val="none" w:sz="0" w:space="0" w:color="auto"/>
        <w:left w:val="none" w:sz="0" w:space="0" w:color="auto"/>
        <w:bottom w:val="none" w:sz="0" w:space="0" w:color="auto"/>
        <w:right w:val="none" w:sz="0" w:space="0" w:color="auto"/>
      </w:divBdr>
    </w:div>
    <w:div w:id="47537535">
      <w:bodyDiv w:val="1"/>
      <w:marLeft w:val="0"/>
      <w:marRight w:val="0"/>
      <w:marTop w:val="0"/>
      <w:marBottom w:val="0"/>
      <w:divBdr>
        <w:top w:val="none" w:sz="0" w:space="0" w:color="auto"/>
        <w:left w:val="none" w:sz="0" w:space="0" w:color="auto"/>
        <w:bottom w:val="none" w:sz="0" w:space="0" w:color="auto"/>
        <w:right w:val="none" w:sz="0" w:space="0" w:color="auto"/>
      </w:divBdr>
      <w:divsChild>
        <w:div w:id="274991465">
          <w:marLeft w:val="0"/>
          <w:marRight w:val="0"/>
          <w:marTop w:val="30"/>
          <w:marBottom w:val="30"/>
          <w:divBdr>
            <w:top w:val="none" w:sz="0" w:space="0" w:color="auto"/>
            <w:left w:val="none" w:sz="0" w:space="0" w:color="auto"/>
            <w:bottom w:val="none" w:sz="0" w:space="0" w:color="auto"/>
            <w:right w:val="none" w:sz="0" w:space="0" w:color="auto"/>
          </w:divBdr>
        </w:div>
      </w:divsChild>
    </w:div>
    <w:div w:id="52314271">
      <w:bodyDiv w:val="1"/>
      <w:marLeft w:val="0"/>
      <w:marRight w:val="0"/>
      <w:marTop w:val="0"/>
      <w:marBottom w:val="0"/>
      <w:divBdr>
        <w:top w:val="none" w:sz="0" w:space="0" w:color="auto"/>
        <w:left w:val="none" w:sz="0" w:space="0" w:color="auto"/>
        <w:bottom w:val="none" w:sz="0" w:space="0" w:color="auto"/>
        <w:right w:val="none" w:sz="0" w:space="0" w:color="auto"/>
      </w:divBdr>
    </w:div>
    <w:div w:id="57289933">
      <w:bodyDiv w:val="1"/>
      <w:marLeft w:val="0"/>
      <w:marRight w:val="0"/>
      <w:marTop w:val="0"/>
      <w:marBottom w:val="0"/>
      <w:divBdr>
        <w:top w:val="none" w:sz="0" w:space="0" w:color="auto"/>
        <w:left w:val="none" w:sz="0" w:space="0" w:color="auto"/>
        <w:bottom w:val="none" w:sz="0" w:space="0" w:color="auto"/>
        <w:right w:val="none" w:sz="0" w:space="0" w:color="auto"/>
      </w:divBdr>
    </w:div>
    <w:div w:id="69155618">
      <w:bodyDiv w:val="1"/>
      <w:marLeft w:val="0"/>
      <w:marRight w:val="0"/>
      <w:marTop w:val="0"/>
      <w:marBottom w:val="0"/>
      <w:divBdr>
        <w:top w:val="none" w:sz="0" w:space="0" w:color="auto"/>
        <w:left w:val="none" w:sz="0" w:space="0" w:color="auto"/>
        <w:bottom w:val="none" w:sz="0" w:space="0" w:color="auto"/>
        <w:right w:val="none" w:sz="0" w:space="0" w:color="auto"/>
      </w:divBdr>
    </w:div>
    <w:div w:id="97063081">
      <w:bodyDiv w:val="1"/>
      <w:marLeft w:val="0"/>
      <w:marRight w:val="0"/>
      <w:marTop w:val="0"/>
      <w:marBottom w:val="0"/>
      <w:divBdr>
        <w:top w:val="none" w:sz="0" w:space="0" w:color="auto"/>
        <w:left w:val="none" w:sz="0" w:space="0" w:color="auto"/>
        <w:bottom w:val="none" w:sz="0" w:space="0" w:color="auto"/>
        <w:right w:val="none" w:sz="0" w:space="0" w:color="auto"/>
      </w:divBdr>
    </w:div>
    <w:div w:id="108937777">
      <w:bodyDiv w:val="1"/>
      <w:marLeft w:val="0"/>
      <w:marRight w:val="0"/>
      <w:marTop w:val="0"/>
      <w:marBottom w:val="0"/>
      <w:divBdr>
        <w:top w:val="none" w:sz="0" w:space="0" w:color="auto"/>
        <w:left w:val="none" w:sz="0" w:space="0" w:color="auto"/>
        <w:bottom w:val="none" w:sz="0" w:space="0" w:color="auto"/>
        <w:right w:val="none" w:sz="0" w:space="0" w:color="auto"/>
      </w:divBdr>
    </w:div>
    <w:div w:id="119228628">
      <w:bodyDiv w:val="1"/>
      <w:marLeft w:val="0"/>
      <w:marRight w:val="0"/>
      <w:marTop w:val="0"/>
      <w:marBottom w:val="0"/>
      <w:divBdr>
        <w:top w:val="none" w:sz="0" w:space="0" w:color="auto"/>
        <w:left w:val="none" w:sz="0" w:space="0" w:color="auto"/>
        <w:bottom w:val="none" w:sz="0" w:space="0" w:color="auto"/>
        <w:right w:val="none" w:sz="0" w:space="0" w:color="auto"/>
      </w:divBdr>
    </w:div>
    <w:div w:id="128477104">
      <w:bodyDiv w:val="1"/>
      <w:marLeft w:val="0"/>
      <w:marRight w:val="0"/>
      <w:marTop w:val="0"/>
      <w:marBottom w:val="0"/>
      <w:divBdr>
        <w:top w:val="none" w:sz="0" w:space="0" w:color="auto"/>
        <w:left w:val="none" w:sz="0" w:space="0" w:color="auto"/>
        <w:bottom w:val="none" w:sz="0" w:space="0" w:color="auto"/>
        <w:right w:val="none" w:sz="0" w:space="0" w:color="auto"/>
      </w:divBdr>
    </w:div>
    <w:div w:id="144319500">
      <w:bodyDiv w:val="1"/>
      <w:marLeft w:val="0"/>
      <w:marRight w:val="0"/>
      <w:marTop w:val="0"/>
      <w:marBottom w:val="0"/>
      <w:divBdr>
        <w:top w:val="none" w:sz="0" w:space="0" w:color="auto"/>
        <w:left w:val="none" w:sz="0" w:space="0" w:color="auto"/>
        <w:bottom w:val="none" w:sz="0" w:space="0" w:color="auto"/>
        <w:right w:val="none" w:sz="0" w:space="0" w:color="auto"/>
      </w:divBdr>
    </w:div>
    <w:div w:id="145754882">
      <w:bodyDiv w:val="1"/>
      <w:marLeft w:val="0"/>
      <w:marRight w:val="0"/>
      <w:marTop w:val="0"/>
      <w:marBottom w:val="0"/>
      <w:divBdr>
        <w:top w:val="none" w:sz="0" w:space="0" w:color="auto"/>
        <w:left w:val="none" w:sz="0" w:space="0" w:color="auto"/>
        <w:bottom w:val="none" w:sz="0" w:space="0" w:color="auto"/>
        <w:right w:val="none" w:sz="0" w:space="0" w:color="auto"/>
      </w:divBdr>
    </w:div>
    <w:div w:id="185023717">
      <w:bodyDiv w:val="1"/>
      <w:marLeft w:val="0"/>
      <w:marRight w:val="0"/>
      <w:marTop w:val="0"/>
      <w:marBottom w:val="0"/>
      <w:divBdr>
        <w:top w:val="none" w:sz="0" w:space="0" w:color="auto"/>
        <w:left w:val="none" w:sz="0" w:space="0" w:color="auto"/>
        <w:bottom w:val="none" w:sz="0" w:space="0" w:color="auto"/>
        <w:right w:val="none" w:sz="0" w:space="0" w:color="auto"/>
      </w:divBdr>
    </w:div>
    <w:div w:id="220288125">
      <w:bodyDiv w:val="1"/>
      <w:marLeft w:val="0"/>
      <w:marRight w:val="0"/>
      <w:marTop w:val="0"/>
      <w:marBottom w:val="0"/>
      <w:divBdr>
        <w:top w:val="none" w:sz="0" w:space="0" w:color="auto"/>
        <w:left w:val="none" w:sz="0" w:space="0" w:color="auto"/>
        <w:bottom w:val="none" w:sz="0" w:space="0" w:color="auto"/>
        <w:right w:val="none" w:sz="0" w:space="0" w:color="auto"/>
      </w:divBdr>
    </w:div>
    <w:div w:id="223487763">
      <w:bodyDiv w:val="1"/>
      <w:marLeft w:val="0"/>
      <w:marRight w:val="0"/>
      <w:marTop w:val="0"/>
      <w:marBottom w:val="0"/>
      <w:divBdr>
        <w:top w:val="none" w:sz="0" w:space="0" w:color="auto"/>
        <w:left w:val="none" w:sz="0" w:space="0" w:color="auto"/>
        <w:bottom w:val="none" w:sz="0" w:space="0" w:color="auto"/>
        <w:right w:val="none" w:sz="0" w:space="0" w:color="auto"/>
      </w:divBdr>
    </w:div>
    <w:div w:id="233904308">
      <w:bodyDiv w:val="1"/>
      <w:marLeft w:val="0"/>
      <w:marRight w:val="0"/>
      <w:marTop w:val="0"/>
      <w:marBottom w:val="0"/>
      <w:divBdr>
        <w:top w:val="none" w:sz="0" w:space="0" w:color="auto"/>
        <w:left w:val="none" w:sz="0" w:space="0" w:color="auto"/>
        <w:bottom w:val="none" w:sz="0" w:space="0" w:color="auto"/>
        <w:right w:val="none" w:sz="0" w:space="0" w:color="auto"/>
      </w:divBdr>
    </w:div>
    <w:div w:id="238297720">
      <w:bodyDiv w:val="1"/>
      <w:marLeft w:val="0"/>
      <w:marRight w:val="0"/>
      <w:marTop w:val="0"/>
      <w:marBottom w:val="0"/>
      <w:divBdr>
        <w:top w:val="none" w:sz="0" w:space="0" w:color="auto"/>
        <w:left w:val="none" w:sz="0" w:space="0" w:color="auto"/>
        <w:bottom w:val="none" w:sz="0" w:space="0" w:color="auto"/>
        <w:right w:val="none" w:sz="0" w:space="0" w:color="auto"/>
      </w:divBdr>
      <w:divsChild>
        <w:div w:id="1880585468">
          <w:marLeft w:val="0"/>
          <w:marRight w:val="0"/>
          <w:marTop w:val="100"/>
          <w:marBottom w:val="100"/>
          <w:divBdr>
            <w:top w:val="none" w:sz="0" w:space="0" w:color="auto"/>
            <w:left w:val="none" w:sz="0" w:space="0" w:color="auto"/>
            <w:bottom w:val="none" w:sz="0" w:space="0" w:color="auto"/>
            <w:right w:val="none" w:sz="0" w:space="0" w:color="auto"/>
          </w:divBdr>
          <w:divsChild>
            <w:div w:id="176964078">
              <w:marLeft w:val="0"/>
              <w:marRight w:val="0"/>
              <w:marTop w:val="0"/>
              <w:marBottom w:val="0"/>
              <w:divBdr>
                <w:top w:val="none" w:sz="0" w:space="0" w:color="auto"/>
                <w:left w:val="none" w:sz="0" w:space="0" w:color="auto"/>
                <w:bottom w:val="none" w:sz="0" w:space="0" w:color="auto"/>
                <w:right w:val="none" w:sz="0" w:space="0" w:color="auto"/>
              </w:divBdr>
              <w:divsChild>
                <w:div w:id="1961036104">
                  <w:marLeft w:val="0"/>
                  <w:marRight w:val="0"/>
                  <w:marTop w:val="0"/>
                  <w:marBottom w:val="0"/>
                  <w:divBdr>
                    <w:top w:val="none" w:sz="0" w:space="0" w:color="auto"/>
                    <w:left w:val="none" w:sz="0" w:space="0" w:color="auto"/>
                    <w:bottom w:val="none" w:sz="0" w:space="0" w:color="auto"/>
                    <w:right w:val="none" w:sz="0" w:space="0" w:color="auto"/>
                  </w:divBdr>
                  <w:divsChild>
                    <w:div w:id="983972037">
                      <w:marLeft w:val="0"/>
                      <w:marRight w:val="0"/>
                      <w:marTop w:val="0"/>
                      <w:marBottom w:val="0"/>
                      <w:divBdr>
                        <w:top w:val="none" w:sz="0" w:space="0" w:color="auto"/>
                        <w:left w:val="none" w:sz="0" w:space="0" w:color="auto"/>
                        <w:bottom w:val="none" w:sz="0" w:space="0" w:color="auto"/>
                        <w:right w:val="none" w:sz="0" w:space="0" w:color="auto"/>
                      </w:divBdr>
                      <w:divsChild>
                        <w:div w:id="495534059">
                          <w:marLeft w:val="0"/>
                          <w:marRight w:val="0"/>
                          <w:marTop w:val="0"/>
                          <w:marBottom w:val="0"/>
                          <w:divBdr>
                            <w:top w:val="none" w:sz="0" w:space="0" w:color="auto"/>
                            <w:left w:val="none" w:sz="0" w:space="0" w:color="auto"/>
                            <w:bottom w:val="none" w:sz="0" w:space="0" w:color="auto"/>
                            <w:right w:val="none" w:sz="0" w:space="0" w:color="auto"/>
                          </w:divBdr>
                          <w:divsChild>
                            <w:div w:id="263272829">
                              <w:marLeft w:val="0"/>
                              <w:marRight w:val="0"/>
                              <w:marTop w:val="0"/>
                              <w:marBottom w:val="0"/>
                              <w:divBdr>
                                <w:top w:val="none" w:sz="0" w:space="0" w:color="auto"/>
                                <w:left w:val="none" w:sz="0" w:space="0" w:color="auto"/>
                                <w:bottom w:val="none" w:sz="0" w:space="0" w:color="auto"/>
                                <w:right w:val="none" w:sz="0" w:space="0" w:color="auto"/>
                              </w:divBdr>
                            </w:div>
                            <w:div w:id="1242059812">
                              <w:marLeft w:val="0"/>
                              <w:marRight w:val="0"/>
                              <w:marTop w:val="0"/>
                              <w:marBottom w:val="0"/>
                              <w:divBdr>
                                <w:top w:val="none" w:sz="0" w:space="0" w:color="auto"/>
                                <w:left w:val="none" w:sz="0" w:space="0" w:color="auto"/>
                                <w:bottom w:val="none" w:sz="0" w:space="0" w:color="auto"/>
                                <w:right w:val="none" w:sz="0" w:space="0" w:color="auto"/>
                              </w:divBdr>
                              <w:divsChild>
                                <w:div w:id="1180197209">
                                  <w:marLeft w:val="0"/>
                                  <w:marRight w:val="0"/>
                                  <w:marTop w:val="0"/>
                                  <w:marBottom w:val="0"/>
                                  <w:divBdr>
                                    <w:top w:val="none" w:sz="0" w:space="0" w:color="auto"/>
                                    <w:left w:val="none" w:sz="0" w:space="0" w:color="auto"/>
                                    <w:bottom w:val="none" w:sz="0" w:space="0" w:color="auto"/>
                                    <w:right w:val="none" w:sz="0" w:space="0" w:color="auto"/>
                                  </w:divBdr>
                                </w:div>
                              </w:divsChild>
                            </w:div>
                            <w:div w:id="1269661053">
                              <w:marLeft w:val="0"/>
                              <w:marRight w:val="0"/>
                              <w:marTop w:val="0"/>
                              <w:marBottom w:val="0"/>
                              <w:divBdr>
                                <w:top w:val="none" w:sz="0" w:space="0" w:color="auto"/>
                                <w:left w:val="none" w:sz="0" w:space="0" w:color="auto"/>
                                <w:bottom w:val="none" w:sz="0" w:space="0" w:color="auto"/>
                                <w:right w:val="none" w:sz="0" w:space="0" w:color="auto"/>
                              </w:divBdr>
                            </w:div>
                            <w:div w:id="1394085863">
                              <w:marLeft w:val="0"/>
                              <w:marRight w:val="0"/>
                              <w:marTop w:val="0"/>
                              <w:marBottom w:val="0"/>
                              <w:divBdr>
                                <w:top w:val="none" w:sz="0" w:space="0" w:color="auto"/>
                                <w:left w:val="none" w:sz="0" w:space="0" w:color="auto"/>
                                <w:bottom w:val="none" w:sz="0" w:space="0" w:color="auto"/>
                                <w:right w:val="none" w:sz="0" w:space="0" w:color="auto"/>
                              </w:divBdr>
                              <w:divsChild>
                                <w:div w:id="317654727">
                                  <w:marLeft w:val="0"/>
                                  <w:marRight w:val="0"/>
                                  <w:marTop w:val="0"/>
                                  <w:marBottom w:val="0"/>
                                  <w:divBdr>
                                    <w:top w:val="none" w:sz="0" w:space="0" w:color="auto"/>
                                    <w:left w:val="none" w:sz="0" w:space="0" w:color="auto"/>
                                    <w:bottom w:val="none" w:sz="0" w:space="0" w:color="auto"/>
                                    <w:right w:val="none" w:sz="0" w:space="0" w:color="auto"/>
                                  </w:divBdr>
                                  <w:divsChild>
                                    <w:div w:id="3097869">
                                      <w:marLeft w:val="0"/>
                                      <w:marRight w:val="0"/>
                                      <w:marTop w:val="0"/>
                                      <w:marBottom w:val="0"/>
                                      <w:divBdr>
                                        <w:top w:val="none" w:sz="0" w:space="0" w:color="auto"/>
                                        <w:left w:val="none" w:sz="0" w:space="0" w:color="auto"/>
                                        <w:bottom w:val="none" w:sz="0" w:space="0" w:color="auto"/>
                                        <w:right w:val="none" w:sz="0" w:space="0" w:color="auto"/>
                                      </w:divBdr>
                                      <w:divsChild>
                                        <w:div w:id="143767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1321">
                                  <w:marLeft w:val="0"/>
                                  <w:marRight w:val="0"/>
                                  <w:marTop w:val="0"/>
                                  <w:marBottom w:val="0"/>
                                  <w:divBdr>
                                    <w:top w:val="none" w:sz="0" w:space="0" w:color="auto"/>
                                    <w:left w:val="none" w:sz="0" w:space="0" w:color="auto"/>
                                    <w:bottom w:val="none" w:sz="0" w:space="0" w:color="auto"/>
                                    <w:right w:val="none" w:sz="0" w:space="0" w:color="auto"/>
                                  </w:divBdr>
                                  <w:divsChild>
                                    <w:div w:id="1085498262">
                                      <w:marLeft w:val="0"/>
                                      <w:marRight w:val="0"/>
                                      <w:marTop w:val="0"/>
                                      <w:marBottom w:val="0"/>
                                      <w:divBdr>
                                        <w:top w:val="none" w:sz="0" w:space="0" w:color="auto"/>
                                        <w:left w:val="none" w:sz="0" w:space="0" w:color="auto"/>
                                        <w:bottom w:val="none" w:sz="0" w:space="0" w:color="auto"/>
                                        <w:right w:val="none" w:sz="0" w:space="0" w:color="auto"/>
                                      </w:divBdr>
                                      <w:divsChild>
                                        <w:div w:id="1754086359">
                                          <w:marLeft w:val="0"/>
                                          <w:marRight w:val="0"/>
                                          <w:marTop w:val="0"/>
                                          <w:marBottom w:val="0"/>
                                          <w:divBdr>
                                            <w:top w:val="none" w:sz="0" w:space="0" w:color="auto"/>
                                            <w:left w:val="none" w:sz="0" w:space="0" w:color="auto"/>
                                            <w:bottom w:val="none" w:sz="0" w:space="0" w:color="auto"/>
                                            <w:right w:val="none" w:sz="0" w:space="0" w:color="auto"/>
                                          </w:divBdr>
                                          <w:divsChild>
                                            <w:div w:id="1128822198">
                                              <w:marLeft w:val="0"/>
                                              <w:marRight w:val="0"/>
                                              <w:marTop w:val="0"/>
                                              <w:marBottom w:val="0"/>
                                              <w:divBdr>
                                                <w:top w:val="none" w:sz="0" w:space="0" w:color="auto"/>
                                                <w:left w:val="none" w:sz="0" w:space="0" w:color="auto"/>
                                                <w:bottom w:val="none" w:sz="0" w:space="0" w:color="auto"/>
                                                <w:right w:val="none" w:sz="0" w:space="0" w:color="auto"/>
                                              </w:divBdr>
                                              <w:divsChild>
                                                <w:div w:id="1162352139">
                                                  <w:marLeft w:val="0"/>
                                                  <w:marRight w:val="0"/>
                                                  <w:marTop w:val="0"/>
                                                  <w:marBottom w:val="0"/>
                                                  <w:divBdr>
                                                    <w:top w:val="none" w:sz="0" w:space="0" w:color="auto"/>
                                                    <w:left w:val="none" w:sz="0" w:space="0" w:color="auto"/>
                                                    <w:bottom w:val="none" w:sz="0" w:space="0" w:color="auto"/>
                                                    <w:right w:val="none" w:sz="0" w:space="0" w:color="auto"/>
                                                  </w:divBdr>
                                                  <w:divsChild>
                                                    <w:div w:id="1534344275">
                                                      <w:marLeft w:val="0"/>
                                                      <w:marRight w:val="0"/>
                                                      <w:marTop w:val="0"/>
                                                      <w:marBottom w:val="0"/>
                                                      <w:divBdr>
                                                        <w:top w:val="none" w:sz="0" w:space="0" w:color="auto"/>
                                                        <w:left w:val="none" w:sz="0" w:space="0" w:color="auto"/>
                                                        <w:bottom w:val="none" w:sz="0" w:space="0" w:color="auto"/>
                                                        <w:right w:val="none" w:sz="0" w:space="0" w:color="auto"/>
                                                      </w:divBdr>
                                                      <w:divsChild>
                                                        <w:div w:id="374279575">
                                                          <w:marLeft w:val="0"/>
                                                          <w:marRight w:val="0"/>
                                                          <w:marTop w:val="0"/>
                                                          <w:marBottom w:val="0"/>
                                                          <w:divBdr>
                                                            <w:top w:val="none" w:sz="0" w:space="0" w:color="auto"/>
                                                            <w:left w:val="none" w:sz="0" w:space="0" w:color="auto"/>
                                                            <w:bottom w:val="none" w:sz="0" w:space="0" w:color="auto"/>
                                                            <w:right w:val="none" w:sz="0" w:space="0" w:color="auto"/>
                                                          </w:divBdr>
                                                          <w:divsChild>
                                                            <w:div w:id="1510218901">
                                                              <w:marLeft w:val="0"/>
                                                              <w:marRight w:val="0"/>
                                                              <w:marTop w:val="0"/>
                                                              <w:marBottom w:val="0"/>
                                                              <w:divBdr>
                                                                <w:top w:val="none" w:sz="0" w:space="0" w:color="auto"/>
                                                                <w:left w:val="none" w:sz="0" w:space="0" w:color="auto"/>
                                                                <w:bottom w:val="none" w:sz="0" w:space="0" w:color="auto"/>
                                                                <w:right w:val="none" w:sz="0" w:space="0" w:color="auto"/>
                                                              </w:divBdr>
                                                              <w:divsChild>
                                                                <w:div w:id="9361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88418">
                                                  <w:marLeft w:val="0"/>
                                                  <w:marRight w:val="0"/>
                                                  <w:marTop w:val="0"/>
                                                  <w:marBottom w:val="0"/>
                                                  <w:divBdr>
                                                    <w:top w:val="none" w:sz="0" w:space="0" w:color="auto"/>
                                                    <w:left w:val="none" w:sz="0" w:space="0" w:color="auto"/>
                                                    <w:bottom w:val="none" w:sz="0" w:space="0" w:color="auto"/>
                                                    <w:right w:val="none" w:sz="0" w:space="0" w:color="auto"/>
                                                  </w:divBdr>
                                                  <w:divsChild>
                                                    <w:div w:id="2002274084">
                                                      <w:marLeft w:val="0"/>
                                                      <w:marRight w:val="0"/>
                                                      <w:marTop w:val="0"/>
                                                      <w:marBottom w:val="0"/>
                                                      <w:divBdr>
                                                        <w:top w:val="none" w:sz="0" w:space="0" w:color="auto"/>
                                                        <w:left w:val="none" w:sz="0" w:space="0" w:color="auto"/>
                                                        <w:bottom w:val="none" w:sz="0" w:space="0" w:color="auto"/>
                                                        <w:right w:val="none" w:sz="0" w:space="0" w:color="auto"/>
                                                      </w:divBdr>
                                                      <w:divsChild>
                                                        <w:div w:id="475074159">
                                                          <w:marLeft w:val="0"/>
                                                          <w:marRight w:val="0"/>
                                                          <w:marTop w:val="0"/>
                                                          <w:marBottom w:val="0"/>
                                                          <w:divBdr>
                                                            <w:top w:val="none" w:sz="0" w:space="0" w:color="auto"/>
                                                            <w:left w:val="none" w:sz="0" w:space="0" w:color="auto"/>
                                                            <w:bottom w:val="none" w:sz="0" w:space="0" w:color="auto"/>
                                                            <w:right w:val="none" w:sz="0" w:space="0" w:color="auto"/>
                                                          </w:divBdr>
                                                        </w:div>
                                                        <w:div w:id="1987078334">
                                                          <w:marLeft w:val="0"/>
                                                          <w:marRight w:val="0"/>
                                                          <w:marTop w:val="0"/>
                                                          <w:marBottom w:val="0"/>
                                                          <w:divBdr>
                                                            <w:top w:val="none" w:sz="0" w:space="0" w:color="auto"/>
                                                            <w:left w:val="none" w:sz="0" w:space="0" w:color="auto"/>
                                                            <w:bottom w:val="none" w:sz="0" w:space="0" w:color="auto"/>
                                                            <w:right w:val="none" w:sz="0" w:space="0" w:color="auto"/>
                                                          </w:divBdr>
                                                          <w:divsChild>
                                                            <w:div w:id="1359087923">
                                                              <w:marLeft w:val="0"/>
                                                              <w:marRight w:val="0"/>
                                                              <w:marTop w:val="0"/>
                                                              <w:marBottom w:val="0"/>
                                                              <w:divBdr>
                                                                <w:top w:val="none" w:sz="0" w:space="0" w:color="auto"/>
                                                                <w:left w:val="none" w:sz="0" w:space="0" w:color="auto"/>
                                                                <w:bottom w:val="none" w:sz="0" w:space="0" w:color="auto"/>
                                                                <w:right w:val="none" w:sz="0" w:space="0" w:color="auto"/>
                                                              </w:divBdr>
                                                              <w:divsChild>
                                                                <w:div w:id="179622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473534">
                                                  <w:marLeft w:val="0"/>
                                                  <w:marRight w:val="0"/>
                                                  <w:marTop w:val="0"/>
                                                  <w:marBottom w:val="0"/>
                                                  <w:divBdr>
                                                    <w:top w:val="none" w:sz="0" w:space="0" w:color="auto"/>
                                                    <w:left w:val="none" w:sz="0" w:space="0" w:color="auto"/>
                                                    <w:bottom w:val="none" w:sz="0" w:space="0" w:color="auto"/>
                                                    <w:right w:val="none" w:sz="0" w:space="0" w:color="auto"/>
                                                  </w:divBdr>
                                                  <w:divsChild>
                                                    <w:div w:id="1475566587">
                                                      <w:marLeft w:val="0"/>
                                                      <w:marRight w:val="0"/>
                                                      <w:marTop w:val="0"/>
                                                      <w:marBottom w:val="0"/>
                                                      <w:divBdr>
                                                        <w:top w:val="none" w:sz="0" w:space="0" w:color="auto"/>
                                                        <w:left w:val="none" w:sz="0" w:space="0" w:color="auto"/>
                                                        <w:bottom w:val="none" w:sz="0" w:space="0" w:color="auto"/>
                                                        <w:right w:val="none" w:sz="0" w:space="0" w:color="auto"/>
                                                      </w:divBdr>
                                                      <w:divsChild>
                                                        <w:div w:id="605385950">
                                                          <w:marLeft w:val="0"/>
                                                          <w:marRight w:val="0"/>
                                                          <w:marTop w:val="0"/>
                                                          <w:marBottom w:val="0"/>
                                                          <w:divBdr>
                                                            <w:top w:val="none" w:sz="0" w:space="0" w:color="auto"/>
                                                            <w:left w:val="none" w:sz="0" w:space="0" w:color="auto"/>
                                                            <w:bottom w:val="none" w:sz="0" w:space="0" w:color="auto"/>
                                                            <w:right w:val="none" w:sz="0" w:space="0" w:color="auto"/>
                                                          </w:divBdr>
                                                        </w:div>
                                                        <w:div w:id="1768499482">
                                                          <w:marLeft w:val="0"/>
                                                          <w:marRight w:val="0"/>
                                                          <w:marTop w:val="0"/>
                                                          <w:marBottom w:val="0"/>
                                                          <w:divBdr>
                                                            <w:top w:val="none" w:sz="0" w:space="0" w:color="auto"/>
                                                            <w:left w:val="none" w:sz="0" w:space="0" w:color="auto"/>
                                                            <w:bottom w:val="none" w:sz="0" w:space="0" w:color="auto"/>
                                                            <w:right w:val="none" w:sz="0" w:space="0" w:color="auto"/>
                                                          </w:divBdr>
                                                          <w:divsChild>
                                                            <w:div w:id="1132677631">
                                                              <w:marLeft w:val="0"/>
                                                              <w:marRight w:val="0"/>
                                                              <w:marTop w:val="0"/>
                                                              <w:marBottom w:val="0"/>
                                                              <w:divBdr>
                                                                <w:top w:val="none" w:sz="0" w:space="0" w:color="auto"/>
                                                                <w:left w:val="none" w:sz="0" w:space="0" w:color="auto"/>
                                                                <w:bottom w:val="none" w:sz="0" w:space="0" w:color="auto"/>
                                                                <w:right w:val="none" w:sz="0" w:space="0" w:color="auto"/>
                                                              </w:divBdr>
                                                              <w:divsChild>
                                                                <w:div w:id="39131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98395">
                                                  <w:marLeft w:val="0"/>
                                                  <w:marRight w:val="0"/>
                                                  <w:marTop w:val="0"/>
                                                  <w:marBottom w:val="0"/>
                                                  <w:divBdr>
                                                    <w:top w:val="none" w:sz="0" w:space="0" w:color="auto"/>
                                                    <w:left w:val="none" w:sz="0" w:space="0" w:color="auto"/>
                                                    <w:bottom w:val="none" w:sz="0" w:space="0" w:color="auto"/>
                                                    <w:right w:val="none" w:sz="0" w:space="0" w:color="auto"/>
                                                  </w:divBdr>
                                                  <w:divsChild>
                                                    <w:div w:id="327103621">
                                                      <w:marLeft w:val="0"/>
                                                      <w:marRight w:val="0"/>
                                                      <w:marTop w:val="0"/>
                                                      <w:marBottom w:val="0"/>
                                                      <w:divBdr>
                                                        <w:top w:val="none" w:sz="0" w:space="0" w:color="auto"/>
                                                        <w:left w:val="none" w:sz="0" w:space="0" w:color="auto"/>
                                                        <w:bottom w:val="none" w:sz="0" w:space="0" w:color="auto"/>
                                                        <w:right w:val="none" w:sz="0" w:space="0" w:color="auto"/>
                                                      </w:divBdr>
                                                      <w:divsChild>
                                                        <w:div w:id="29307474">
                                                          <w:marLeft w:val="0"/>
                                                          <w:marRight w:val="0"/>
                                                          <w:marTop w:val="0"/>
                                                          <w:marBottom w:val="0"/>
                                                          <w:divBdr>
                                                            <w:top w:val="none" w:sz="0" w:space="0" w:color="auto"/>
                                                            <w:left w:val="none" w:sz="0" w:space="0" w:color="auto"/>
                                                            <w:bottom w:val="none" w:sz="0" w:space="0" w:color="auto"/>
                                                            <w:right w:val="none" w:sz="0" w:space="0" w:color="auto"/>
                                                          </w:divBdr>
                                                          <w:divsChild>
                                                            <w:div w:id="991982573">
                                                              <w:marLeft w:val="0"/>
                                                              <w:marRight w:val="0"/>
                                                              <w:marTop w:val="0"/>
                                                              <w:marBottom w:val="0"/>
                                                              <w:divBdr>
                                                                <w:top w:val="none" w:sz="0" w:space="0" w:color="auto"/>
                                                                <w:left w:val="none" w:sz="0" w:space="0" w:color="auto"/>
                                                                <w:bottom w:val="none" w:sz="0" w:space="0" w:color="auto"/>
                                                                <w:right w:val="none" w:sz="0" w:space="0" w:color="auto"/>
                                                              </w:divBdr>
                                                              <w:divsChild>
                                                                <w:div w:id="2294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1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988702">
                                  <w:marLeft w:val="0"/>
                                  <w:marRight w:val="0"/>
                                  <w:marTop w:val="0"/>
                                  <w:marBottom w:val="0"/>
                                  <w:divBdr>
                                    <w:top w:val="none" w:sz="0" w:space="0" w:color="auto"/>
                                    <w:left w:val="none" w:sz="0" w:space="0" w:color="auto"/>
                                    <w:bottom w:val="none" w:sz="0" w:space="0" w:color="auto"/>
                                    <w:right w:val="none" w:sz="0" w:space="0" w:color="auto"/>
                                  </w:divBdr>
                                  <w:divsChild>
                                    <w:div w:id="1322809140">
                                      <w:marLeft w:val="0"/>
                                      <w:marRight w:val="0"/>
                                      <w:marTop w:val="0"/>
                                      <w:marBottom w:val="0"/>
                                      <w:divBdr>
                                        <w:top w:val="none" w:sz="0" w:space="0" w:color="auto"/>
                                        <w:left w:val="none" w:sz="0" w:space="0" w:color="auto"/>
                                        <w:bottom w:val="none" w:sz="0" w:space="0" w:color="auto"/>
                                        <w:right w:val="none" w:sz="0" w:space="0" w:color="auto"/>
                                      </w:divBdr>
                                      <w:divsChild>
                                        <w:div w:id="106242206">
                                          <w:marLeft w:val="0"/>
                                          <w:marRight w:val="0"/>
                                          <w:marTop w:val="0"/>
                                          <w:marBottom w:val="0"/>
                                          <w:divBdr>
                                            <w:top w:val="none" w:sz="0" w:space="0" w:color="auto"/>
                                            <w:left w:val="none" w:sz="0" w:space="0" w:color="auto"/>
                                            <w:bottom w:val="none" w:sz="0" w:space="0" w:color="auto"/>
                                            <w:right w:val="none" w:sz="0" w:space="0" w:color="auto"/>
                                          </w:divBdr>
                                        </w:div>
                                        <w:div w:id="1215461326">
                                          <w:marLeft w:val="0"/>
                                          <w:marRight w:val="0"/>
                                          <w:marTop w:val="0"/>
                                          <w:marBottom w:val="0"/>
                                          <w:divBdr>
                                            <w:top w:val="none" w:sz="0" w:space="0" w:color="auto"/>
                                            <w:left w:val="none" w:sz="0" w:space="0" w:color="auto"/>
                                            <w:bottom w:val="none" w:sz="0" w:space="0" w:color="auto"/>
                                            <w:right w:val="none" w:sz="0" w:space="0" w:color="auto"/>
                                          </w:divBdr>
                                          <w:divsChild>
                                            <w:div w:id="140024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930021">
                              <w:marLeft w:val="0"/>
                              <w:marRight w:val="0"/>
                              <w:marTop w:val="0"/>
                              <w:marBottom w:val="0"/>
                              <w:divBdr>
                                <w:top w:val="none" w:sz="0" w:space="0" w:color="auto"/>
                                <w:left w:val="none" w:sz="0" w:space="0" w:color="auto"/>
                                <w:bottom w:val="none" w:sz="0" w:space="0" w:color="auto"/>
                                <w:right w:val="none" w:sz="0" w:space="0" w:color="auto"/>
                              </w:divBdr>
                            </w:div>
                            <w:div w:id="2031295086">
                              <w:marLeft w:val="0"/>
                              <w:marRight w:val="0"/>
                              <w:marTop w:val="0"/>
                              <w:marBottom w:val="0"/>
                              <w:divBdr>
                                <w:top w:val="none" w:sz="0" w:space="0" w:color="auto"/>
                                <w:left w:val="none" w:sz="0" w:space="0" w:color="auto"/>
                                <w:bottom w:val="none" w:sz="0" w:space="0" w:color="auto"/>
                                <w:right w:val="none" w:sz="0" w:space="0" w:color="auto"/>
                              </w:divBdr>
                              <w:divsChild>
                                <w:div w:id="724833072">
                                  <w:marLeft w:val="0"/>
                                  <w:marRight w:val="0"/>
                                  <w:marTop w:val="0"/>
                                  <w:marBottom w:val="0"/>
                                  <w:divBdr>
                                    <w:top w:val="none" w:sz="0" w:space="0" w:color="auto"/>
                                    <w:left w:val="none" w:sz="0" w:space="0" w:color="auto"/>
                                    <w:bottom w:val="none" w:sz="0" w:space="0" w:color="auto"/>
                                    <w:right w:val="none" w:sz="0" w:space="0" w:color="auto"/>
                                  </w:divBdr>
                                  <w:divsChild>
                                    <w:div w:id="2142767179">
                                      <w:marLeft w:val="0"/>
                                      <w:marRight w:val="0"/>
                                      <w:marTop w:val="0"/>
                                      <w:marBottom w:val="0"/>
                                      <w:divBdr>
                                        <w:top w:val="none" w:sz="0" w:space="0" w:color="auto"/>
                                        <w:left w:val="none" w:sz="0" w:space="0" w:color="auto"/>
                                        <w:bottom w:val="none" w:sz="0" w:space="0" w:color="auto"/>
                                        <w:right w:val="none" w:sz="0" w:space="0" w:color="auto"/>
                                      </w:divBdr>
                                    </w:div>
                                  </w:divsChild>
                                </w:div>
                                <w:div w:id="1130561729">
                                  <w:marLeft w:val="0"/>
                                  <w:marRight w:val="0"/>
                                  <w:marTop w:val="0"/>
                                  <w:marBottom w:val="0"/>
                                  <w:divBdr>
                                    <w:top w:val="none" w:sz="0" w:space="0" w:color="auto"/>
                                    <w:left w:val="none" w:sz="0" w:space="0" w:color="auto"/>
                                    <w:bottom w:val="none" w:sz="0" w:space="0" w:color="auto"/>
                                    <w:right w:val="none" w:sz="0" w:space="0" w:color="auto"/>
                                  </w:divBdr>
                                  <w:divsChild>
                                    <w:div w:id="1563054764">
                                      <w:marLeft w:val="0"/>
                                      <w:marRight w:val="0"/>
                                      <w:marTop w:val="0"/>
                                      <w:marBottom w:val="0"/>
                                      <w:divBdr>
                                        <w:top w:val="none" w:sz="0" w:space="0" w:color="auto"/>
                                        <w:left w:val="none" w:sz="0" w:space="0" w:color="auto"/>
                                        <w:bottom w:val="none" w:sz="0" w:space="0" w:color="auto"/>
                                        <w:right w:val="none" w:sz="0" w:space="0" w:color="auto"/>
                                      </w:divBdr>
                                      <w:divsChild>
                                        <w:div w:id="1302733268">
                                          <w:marLeft w:val="0"/>
                                          <w:marRight w:val="0"/>
                                          <w:marTop w:val="0"/>
                                          <w:marBottom w:val="0"/>
                                          <w:divBdr>
                                            <w:top w:val="none" w:sz="0" w:space="0" w:color="auto"/>
                                            <w:left w:val="none" w:sz="0" w:space="0" w:color="auto"/>
                                            <w:bottom w:val="none" w:sz="0" w:space="0" w:color="auto"/>
                                            <w:right w:val="none" w:sz="0" w:space="0" w:color="auto"/>
                                          </w:divBdr>
                                          <w:divsChild>
                                            <w:div w:id="1915895361">
                                              <w:marLeft w:val="0"/>
                                              <w:marRight w:val="0"/>
                                              <w:marTop w:val="0"/>
                                              <w:marBottom w:val="0"/>
                                              <w:divBdr>
                                                <w:top w:val="none" w:sz="0" w:space="0" w:color="auto"/>
                                                <w:left w:val="none" w:sz="0" w:space="0" w:color="auto"/>
                                                <w:bottom w:val="none" w:sz="0" w:space="0" w:color="auto"/>
                                                <w:right w:val="none" w:sz="0" w:space="0" w:color="auto"/>
                                              </w:divBdr>
                                              <w:divsChild>
                                                <w:div w:id="1268392742">
                                                  <w:marLeft w:val="0"/>
                                                  <w:marRight w:val="0"/>
                                                  <w:marTop w:val="0"/>
                                                  <w:marBottom w:val="0"/>
                                                  <w:divBdr>
                                                    <w:top w:val="none" w:sz="0" w:space="0" w:color="auto"/>
                                                    <w:left w:val="none" w:sz="0" w:space="0" w:color="auto"/>
                                                    <w:bottom w:val="none" w:sz="0" w:space="0" w:color="auto"/>
                                                    <w:right w:val="none" w:sz="0" w:space="0" w:color="auto"/>
                                                  </w:divBdr>
                                                  <w:divsChild>
                                                    <w:div w:id="362560575">
                                                      <w:marLeft w:val="0"/>
                                                      <w:marRight w:val="0"/>
                                                      <w:marTop w:val="0"/>
                                                      <w:marBottom w:val="0"/>
                                                      <w:divBdr>
                                                        <w:top w:val="none" w:sz="0" w:space="0" w:color="auto"/>
                                                        <w:left w:val="none" w:sz="0" w:space="0" w:color="auto"/>
                                                        <w:bottom w:val="none" w:sz="0" w:space="0" w:color="auto"/>
                                                        <w:right w:val="none" w:sz="0" w:space="0" w:color="auto"/>
                                                      </w:divBdr>
                                                      <w:divsChild>
                                                        <w:div w:id="4433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3418156">
      <w:bodyDiv w:val="1"/>
      <w:marLeft w:val="0"/>
      <w:marRight w:val="0"/>
      <w:marTop w:val="0"/>
      <w:marBottom w:val="0"/>
      <w:divBdr>
        <w:top w:val="none" w:sz="0" w:space="0" w:color="auto"/>
        <w:left w:val="none" w:sz="0" w:space="0" w:color="auto"/>
        <w:bottom w:val="none" w:sz="0" w:space="0" w:color="auto"/>
        <w:right w:val="none" w:sz="0" w:space="0" w:color="auto"/>
      </w:divBdr>
      <w:divsChild>
        <w:div w:id="536964749">
          <w:marLeft w:val="0"/>
          <w:marRight w:val="0"/>
          <w:marTop w:val="0"/>
          <w:marBottom w:val="195"/>
          <w:divBdr>
            <w:top w:val="single" w:sz="6" w:space="6" w:color="EDEDED"/>
            <w:left w:val="none" w:sz="0" w:space="0" w:color="auto"/>
            <w:bottom w:val="single" w:sz="6" w:space="5" w:color="EDEDED"/>
            <w:right w:val="none" w:sz="0" w:space="0" w:color="auto"/>
          </w:divBdr>
          <w:divsChild>
            <w:div w:id="877931417">
              <w:marLeft w:val="0"/>
              <w:marRight w:val="0"/>
              <w:marTop w:val="0"/>
              <w:marBottom w:val="0"/>
              <w:divBdr>
                <w:top w:val="none" w:sz="0" w:space="0" w:color="auto"/>
                <w:left w:val="none" w:sz="0" w:space="0" w:color="auto"/>
                <w:bottom w:val="none" w:sz="0" w:space="0" w:color="auto"/>
                <w:right w:val="none" w:sz="0" w:space="0" w:color="auto"/>
              </w:divBdr>
            </w:div>
            <w:div w:id="1269317651">
              <w:marLeft w:val="0"/>
              <w:marRight w:val="0"/>
              <w:marTop w:val="0"/>
              <w:marBottom w:val="0"/>
              <w:divBdr>
                <w:top w:val="none" w:sz="0" w:space="0" w:color="auto"/>
                <w:left w:val="none" w:sz="0" w:space="0" w:color="auto"/>
                <w:bottom w:val="none" w:sz="0" w:space="0" w:color="auto"/>
                <w:right w:val="none" w:sz="0" w:space="0" w:color="auto"/>
              </w:divBdr>
              <w:divsChild>
                <w:div w:id="14785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13399">
          <w:marLeft w:val="0"/>
          <w:marRight w:val="0"/>
          <w:marTop w:val="0"/>
          <w:marBottom w:val="195"/>
          <w:divBdr>
            <w:top w:val="single" w:sz="6" w:space="6" w:color="EDEDED"/>
            <w:left w:val="none" w:sz="0" w:space="0" w:color="auto"/>
            <w:bottom w:val="single" w:sz="6" w:space="5" w:color="EDEDED"/>
            <w:right w:val="none" w:sz="0" w:space="0" w:color="auto"/>
          </w:divBdr>
          <w:divsChild>
            <w:div w:id="500706768">
              <w:marLeft w:val="0"/>
              <w:marRight w:val="0"/>
              <w:marTop w:val="0"/>
              <w:marBottom w:val="0"/>
              <w:divBdr>
                <w:top w:val="none" w:sz="0" w:space="0" w:color="auto"/>
                <w:left w:val="none" w:sz="0" w:space="0" w:color="auto"/>
                <w:bottom w:val="none" w:sz="0" w:space="0" w:color="auto"/>
                <w:right w:val="none" w:sz="0" w:space="0" w:color="auto"/>
              </w:divBdr>
              <w:divsChild>
                <w:div w:id="1175265343">
                  <w:marLeft w:val="0"/>
                  <w:marRight w:val="0"/>
                  <w:marTop w:val="0"/>
                  <w:marBottom w:val="0"/>
                  <w:divBdr>
                    <w:top w:val="none" w:sz="0" w:space="0" w:color="auto"/>
                    <w:left w:val="none" w:sz="0" w:space="0" w:color="auto"/>
                    <w:bottom w:val="none" w:sz="0" w:space="0" w:color="auto"/>
                    <w:right w:val="none" w:sz="0" w:space="0" w:color="auto"/>
                  </w:divBdr>
                </w:div>
              </w:divsChild>
            </w:div>
            <w:div w:id="1589189573">
              <w:marLeft w:val="0"/>
              <w:marRight w:val="0"/>
              <w:marTop w:val="0"/>
              <w:marBottom w:val="0"/>
              <w:divBdr>
                <w:top w:val="none" w:sz="0" w:space="0" w:color="auto"/>
                <w:left w:val="none" w:sz="0" w:space="0" w:color="auto"/>
                <w:bottom w:val="none" w:sz="0" w:space="0" w:color="auto"/>
                <w:right w:val="none" w:sz="0" w:space="0" w:color="auto"/>
              </w:divBdr>
              <w:divsChild>
                <w:div w:id="64697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29420">
      <w:bodyDiv w:val="1"/>
      <w:marLeft w:val="0"/>
      <w:marRight w:val="0"/>
      <w:marTop w:val="0"/>
      <w:marBottom w:val="0"/>
      <w:divBdr>
        <w:top w:val="none" w:sz="0" w:space="0" w:color="auto"/>
        <w:left w:val="none" w:sz="0" w:space="0" w:color="auto"/>
        <w:bottom w:val="none" w:sz="0" w:space="0" w:color="auto"/>
        <w:right w:val="none" w:sz="0" w:space="0" w:color="auto"/>
      </w:divBdr>
    </w:div>
    <w:div w:id="306472152">
      <w:bodyDiv w:val="1"/>
      <w:marLeft w:val="0"/>
      <w:marRight w:val="0"/>
      <w:marTop w:val="0"/>
      <w:marBottom w:val="0"/>
      <w:divBdr>
        <w:top w:val="none" w:sz="0" w:space="0" w:color="auto"/>
        <w:left w:val="none" w:sz="0" w:space="0" w:color="auto"/>
        <w:bottom w:val="none" w:sz="0" w:space="0" w:color="auto"/>
        <w:right w:val="none" w:sz="0" w:space="0" w:color="auto"/>
      </w:divBdr>
    </w:div>
    <w:div w:id="316958229">
      <w:bodyDiv w:val="1"/>
      <w:marLeft w:val="0"/>
      <w:marRight w:val="0"/>
      <w:marTop w:val="0"/>
      <w:marBottom w:val="0"/>
      <w:divBdr>
        <w:top w:val="none" w:sz="0" w:space="0" w:color="auto"/>
        <w:left w:val="none" w:sz="0" w:space="0" w:color="auto"/>
        <w:bottom w:val="none" w:sz="0" w:space="0" w:color="auto"/>
        <w:right w:val="none" w:sz="0" w:space="0" w:color="auto"/>
      </w:divBdr>
    </w:div>
    <w:div w:id="339310974">
      <w:bodyDiv w:val="1"/>
      <w:marLeft w:val="0"/>
      <w:marRight w:val="0"/>
      <w:marTop w:val="0"/>
      <w:marBottom w:val="0"/>
      <w:divBdr>
        <w:top w:val="none" w:sz="0" w:space="0" w:color="auto"/>
        <w:left w:val="none" w:sz="0" w:space="0" w:color="auto"/>
        <w:bottom w:val="none" w:sz="0" w:space="0" w:color="auto"/>
        <w:right w:val="none" w:sz="0" w:space="0" w:color="auto"/>
      </w:divBdr>
    </w:div>
    <w:div w:id="366679569">
      <w:bodyDiv w:val="1"/>
      <w:marLeft w:val="0"/>
      <w:marRight w:val="0"/>
      <w:marTop w:val="0"/>
      <w:marBottom w:val="0"/>
      <w:divBdr>
        <w:top w:val="none" w:sz="0" w:space="0" w:color="auto"/>
        <w:left w:val="none" w:sz="0" w:space="0" w:color="auto"/>
        <w:bottom w:val="none" w:sz="0" w:space="0" w:color="auto"/>
        <w:right w:val="none" w:sz="0" w:space="0" w:color="auto"/>
      </w:divBdr>
    </w:div>
    <w:div w:id="408620365">
      <w:bodyDiv w:val="1"/>
      <w:marLeft w:val="0"/>
      <w:marRight w:val="0"/>
      <w:marTop w:val="0"/>
      <w:marBottom w:val="0"/>
      <w:divBdr>
        <w:top w:val="none" w:sz="0" w:space="0" w:color="auto"/>
        <w:left w:val="none" w:sz="0" w:space="0" w:color="auto"/>
        <w:bottom w:val="none" w:sz="0" w:space="0" w:color="auto"/>
        <w:right w:val="none" w:sz="0" w:space="0" w:color="auto"/>
      </w:divBdr>
      <w:divsChild>
        <w:div w:id="446703734">
          <w:marLeft w:val="274"/>
          <w:marRight w:val="0"/>
          <w:marTop w:val="0"/>
          <w:marBottom w:val="0"/>
          <w:divBdr>
            <w:top w:val="none" w:sz="0" w:space="0" w:color="auto"/>
            <w:left w:val="none" w:sz="0" w:space="0" w:color="auto"/>
            <w:bottom w:val="none" w:sz="0" w:space="0" w:color="auto"/>
            <w:right w:val="none" w:sz="0" w:space="0" w:color="auto"/>
          </w:divBdr>
        </w:div>
        <w:div w:id="1211114070">
          <w:marLeft w:val="274"/>
          <w:marRight w:val="0"/>
          <w:marTop w:val="0"/>
          <w:marBottom w:val="0"/>
          <w:divBdr>
            <w:top w:val="none" w:sz="0" w:space="0" w:color="auto"/>
            <w:left w:val="none" w:sz="0" w:space="0" w:color="auto"/>
            <w:bottom w:val="none" w:sz="0" w:space="0" w:color="auto"/>
            <w:right w:val="none" w:sz="0" w:space="0" w:color="auto"/>
          </w:divBdr>
        </w:div>
        <w:div w:id="1913855970">
          <w:marLeft w:val="274"/>
          <w:marRight w:val="0"/>
          <w:marTop w:val="0"/>
          <w:marBottom w:val="0"/>
          <w:divBdr>
            <w:top w:val="none" w:sz="0" w:space="0" w:color="auto"/>
            <w:left w:val="none" w:sz="0" w:space="0" w:color="auto"/>
            <w:bottom w:val="none" w:sz="0" w:space="0" w:color="auto"/>
            <w:right w:val="none" w:sz="0" w:space="0" w:color="auto"/>
          </w:divBdr>
        </w:div>
        <w:div w:id="2104521923">
          <w:marLeft w:val="274"/>
          <w:marRight w:val="0"/>
          <w:marTop w:val="0"/>
          <w:marBottom w:val="0"/>
          <w:divBdr>
            <w:top w:val="none" w:sz="0" w:space="0" w:color="auto"/>
            <w:left w:val="none" w:sz="0" w:space="0" w:color="auto"/>
            <w:bottom w:val="none" w:sz="0" w:space="0" w:color="auto"/>
            <w:right w:val="none" w:sz="0" w:space="0" w:color="auto"/>
          </w:divBdr>
        </w:div>
      </w:divsChild>
    </w:div>
    <w:div w:id="417479647">
      <w:bodyDiv w:val="1"/>
      <w:marLeft w:val="0"/>
      <w:marRight w:val="0"/>
      <w:marTop w:val="0"/>
      <w:marBottom w:val="0"/>
      <w:divBdr>
        <w:top w:val="none" w:sz="0" w:space="0" w:color="auto"/>
        <w:left w:val="none" w:sz="0" w:space="0" w:color="auto"/>
        <w:bottom w:val="none" w:sz="0" w:space="0" w:color="auto"/>
        <w:right w:val="none" w:sz="0" w:space="0" w:color="auto"/>
      </w:divBdr>
    </w:div>
    <w:div w:id="420689525">
      <w:bodyDiv w:val="1"/>
      <w:marLeft w:val="0"/>
      <w:marRight w:val="0"/>
      <w:marTop w:val="0"/>
      <w:marBottom w:val="0"/>
      <w:divBdr>
        <w:top w:val="none" w:sz="0" w:space="0" w:color="auto"/>
        <w:left w:val="none" w:sz="0" w:space="0" w:color="auto"/>
        <w:bottom w:val="none" w:sz="0" w:space="0" w:color="auto"/>
        <w:right w:val="none" w:sz="0" w:space="0" w:color="auto"/>
      </w:divBdr>
    </w:div>
    <w:div w:id="465123072">
      <w:bodyDiv w:val="1"/>
      <w:marLeft w:val="0"/>
      <w:marRight w:val="0"/>
      <w:marTop w:val="0"/>
      <w:marBottom w:val="0"/>
      <w:divBdr>
        <w:top w:val="none" w:sz="0" w:space="0" w:color="auto"/>
        <w:left w:val="none" w:sz="0" w:space="0" w:color="auto"/>
        <w:bottom w:val="none" w:sz="0" w:space="0" w:color="auto"/>
        <w:right w:val="none" w:sz="0" w:space="0" w:color="auto"/>
      </w:divBdr>
      <w:divsChild>
        <w:div w:id="309330361">
          <w:marLeft w:val="274"/>
          <w:marRight w:val="0"/>
          <w:marTop w:val="0"/>
          <w:marBottom w:val="0"/>
          <w:divBdr>
            <w:top w:val="none" w:sz="0" w:space="0" w:color="auto"/>
            <w:left w:val="none" w:sz="0" w:space="0" w:color="auto"/>
            <w:bottom w:val="none" w:sz="0" w:space="0" w:color="auto"/>
            <w:right w:val="none" w:sz="0" w:space="0" w:color="auto"/>
          </w:divBdr>
        </w:div>
        <w:div w:id="1206983841">
          <w:marLeft w:val="274"/>
          <w:marRight w:val="0"/>
          <w:marTop w:val="0"/>
          <w:marBottom w:val="0"/>
          <w:divBdr>
            <w:top w:val="none" w:sz="0" w:space="0" w:color="auto"/>
            <w:left w:val="none" w:sz="0" w:space="0" w:color="auto"/>
            <w:bottom w:val="none" w:sz="0" w:space="0" w:color="auto"/>
            <w:right w:val="none" w:sz="0" w:space="0" w:color="auto"/>
          </w:divBdr>
        </w:div>
      </w:divsChild>
    </w:div>
    <w:div w:id="471563829">
      <w:bodyDiv w:val="1"/>
      <w:marLeft w:val="0"/>
      <w:marRight w:val="0"/>
      <w:marTop w:val="0"/>
      <w:marBottom w:val="0"/>
      <w:divBdr>
        <w:top w:val="none" w:sz="0" w:space="0" w:color="auto"/>
        <w:left w:val="none" w:sz="0" w:space="0" w:color="auto"/>
        <w:bottom w:val="none" w:sz="0" w:space="0" w:color="auto"/>
        <w:right w:val="none" w:sz="0" w:space="0" w:color="auto"/>
      </w:divBdr>
    </w:div>
    <w:div w:id="472330536">
      <w:bodyDiv w:val="1"/>
      <w:marLeft w:val="0"/>
      <w:marRight w:val="0"/>
      <w:marTop w:val="0"/>
      <w:marBottom w:val="0"/>
      <w:divBdr>
        <w:top w:val="none" w:sz="0" w:space="0" w:color="auto"/>
        <w:left w:val="none" w:sz="0" w:space="0" w:color="auto"/>
        <w:bottom w:val="none" w:sz="0" w:space="0" w:color="auto"/>
        <w:right w:val="none" w:sz="0" w:space="0" w:color="auto"/>
      </w:divBdr>
    </w:div>
    <w:div w:id="474567962">
      <w:bodyDiv w:val="1"/>
      <w:marLeft w:val="0"/>
      <w:marRight w:val="0"/>
      <w:marTop w:val="0"/>
      <w:marBottom w:val="0"/>
      <w:divBdr>
        <w:top w:val="none" w:sz="0" w:space="0" w:color="auto"/>
        <w:left w:val="none" w:sz="0" w:space="0" w:color="auto"/>
        <w:bottom w:val="none" w:sz="0" w:space="0" w:color="auto"/>
        <w:right w:val="none" w:sz="0" w:space="0" w:color="auto"/>
      </w:divBdr>
    </w:div>
    <w:div w:id="488206796">
      <w:bodyDiv w:val="1"/>
      <w:marLeft w:val="0"/>
      <w:marRight w:val="0"/>
      <w:marTop w:val="0"/>
      <w:marBottom w:val="0"/>
      <w:divBdr>
        <w:top w:val="none" w:sz="0" w:space="0" w:color="auto"/>
        <w:left w:val="none" w:sz="0" w:space="0" w:color="auto"/>
        <w:bottom w:val="none" w:sz="0" w:space="0" w:color="auto"/>
        <w:right w:val="none" w:sz="0" w:space="0" w:color="auto"/>
      </w:divBdr>
    </w:div>
    <w:div w:id="491877669">
      <w:bodyDiv w:val="1"/>
      <w:marLeft w:val="0"/>
      <w:marRight w:val="0"/>
      <w:marTop w:val="0"/>
      <w:marBottom w:val="0"/>
      <w:divBdr>
        <w:top w:val="none" w:sz="0" w:space="0" w:color="auto"/>
        <w:left w:val="none" w:sz="0" w:space="0" w:color="auto"/>
        <w:bottom w:val="none" w:sz="0" w:space="0" w:color="auto"/>
        <w:right w:val="none" w:sz="0" w:space="0" w:color="auto"/>
      </w:divBdr>
    </w:div>
    <w:div w:id="493956857">
      <w:bodyDiv w:val="1"/>
      <w:marLeft w:val="0"/>
      <w:marRight w:val="0"/>
      <w:marTop w:val="0"/>
      <w:marBottom w:val="0"/>
      <w:divBdr>
        <w:top w:val="none" w:sz="0" w:space="0" w:color="auto"/>
        <w:left w:val="none" w:sz="0" w:space="0" w:color="auto"/>
        <w:bottom w:val="none" w:sz="0" w:space="0" w:color="auto"/>
        <w:right w:val="none" w:sz="0" w:space="0" w:color="auto"/>
      </w:divBdr>
    </w:div>
    <w:div w:id="518469291">
      <w:bodyDiv w:val="1"/>
      <w:marLeft w:val="0"/>
      <w:marRight w:val="0"/>
      <w:marTop w:val="0"/>
      <w:marBottom w:val="0"/>
      <w:divBdr>
        <w:top w:val="none" w:sz="0" w:space="0" w:color="auto"/>
        <w:left w:val="none" w:sz="0" w:space="0" w:color="auto"/>
        <w:bottom w:val="none" w:sz="0" w:space="0" w:color="auto"/>
        <w:right w:val="none" w:sz="0" w:space="0" w:color="auto"/>
      </w:divBdr>
    </w:div>
    <w:div w:id="533008935">
      <w:bodyDiv w:val="1"/>
      <w:marLeft w:val="0"/>
      <w:marRight w:val="0"/>
      <w:marTop w:val="0"/>
      <w:marBottom w:val="0"/>
      <w:divBdr>
        <w:top w:val="none" w:sz="0" w:space="0" w:color="auto"/>
        <w:left w:val="none" w:sz="0" w:space="0" w:color="auto"/>
        <w:bottom w:val="none" w:sz="0" w:space="0" w:color="auto"/>
        <w:right w:val="none" w:sz="0" w:space="0" w:color="auto"/>
      </w:divBdr>
    </w:div>
    <w:div w:id="544606244">
      <w:bodyDiv w:val="1"/>
      <w:marLeft w:val="0"/>
      <w:marRight w:val="0"/>
      <w:marTop w:val="0"/>
      <w:marBottom w:val="0"/>
      <w:divBdr>
        <w:top w:val="none" w:sz="0" w:space="0" w:color="auto"/>
        <w:left w:val="none" w:sz="0" w:space="0" w:color="auto"/>
        <w:bottom w:val="none" w:sz="0" w:space="0" w:color="auto"/>
        <w:right w:val="none" w:sz="0" w:space="0" w:color="auto"/>
      </w:divBdr>
    </w:div>
    <w:div w:id="547030941">
      <w:bodyDiv w:val="1"/>
      <w:marLeft w:val="0"/>
      <w:marRight w:val="0"/>
      <w:marTop w:val="0"/>
      <w:marBottom w:val="0"/>
      <w:divBdr>
        <w:top w:val="none" w:sz="0" w:space="0" w:color="auto"/>
        <w:left w:val="none" w:sz="0" w:space="0" w:color="auto"/>
        <w:bottom w:val="none" w:sz="0" w:space="0" w:color="auto"/>
        <w:right w:val="none" w:sz="0" w:space="0" w:color="auto"/>
      </w:divBdr>
    </w:div>
    <w:div w:id="563489747">
      <w:bodyDiv w:val="1"/>
      <w:marLeft w:val="0"/>
      <w:marRight w:val="0"/>
      <w:marTop w:val="0"/>
      <w:marBottom w:val="0"/>
      <w:divBdr>
        <w:top w:val="none" w:sz="0" w:space="0" w:color="auto"/>
        <w:left w:val="none" w:sz="0" w:space="0" w:color="auto"/>
        <w:bottom w:val="none" w:sz="0" w:space="0" w:color="auto"/>
        <w:right w:val="none" w:sz="0" w:space="0" w:color="auto"/>
      </w:divBdr>
    </w:div>
    <w:div w:id="577325819">
      <w:bodyDiv w:val="1"/>
      <w:marLeft w:val="0"/>
      <w:marRight w:val="0"/>
      <w:marTop w:val="0"/>
      <w:marBottom w:val="0"/>
      <w:divBdr>
        <w:top w:val="none" w:sz="0" w:space="0" w:color="auto"/>
        <w:left w:val="none" w:sz="0" w:space="0" w:color="auto"/>
        <w:bottom w:val="none" w:sz="0" w:space="0" w:color="auto"/>
        <w:right w:val="none" w:sz="0" w:space="0" w:color="auto"/>
      </w:divBdr>
    </w:div>
    <w:div w:id="610747780">
      <w:bodyDiv w:val="1"/>
      <w:marLeft w:val="0"/>
      <w:marRight w:val="0"/>
      <w:marTop w:val="0"/>
      <w:marBottom w:val="0"/>
      <w:divBdr>
        <w:top w:val="none" w:sz="0" w:space="0" w:color="auto"/>
        <w:left w:val="none" w:sz="0" w:space="0" w:color="auto"/>
        <w:bottom w:val="none" w:sz="0" w:space="0" w:color="auto"/>
        <w:right w:val="none" w:sz="0" w:space="0" w:color="auto"/>
      </w:divBdr>
    </w:div>
    <w:div w:id="612907068">
      <w:bodyDiv w:val="1"/>
      <w:marLeft w:val="0"/>
      <w:marRight w:val="0"/>
      <w:marTop w:val="0"/>
      <w:marBottom w:val="0"/>
      <w:divBdr>
        <w:top w:val="none" w:sz="0" w:space="0" w:color="auto"/>
        <w:left w:val="none" w:sz="0" w:space="0" w:color="auto"/>
        <w:bottom w:val="none" w:sz="0" w:space="0" w:color="auto"/>
        <w:right w:val="none" w:sz="0" w:space="0" w:color="auto"/>
      </w:divBdr>
      <w:divsChild>
        <w:div w:id="392048804">
          <w:marLeft w:val="0"/>
          <w:marRight w:val="0"/>
          <w:marTop w:val="0"/>
          <w:marBottom w:val="0"/>
          <w:divBdr>
            <w:top w:val="none" w:sz="0" w:space="0" w:color="auto"/>
            <w:left w:val="none" w:sz="0" w:space="0" w:color="auto"/>
            <w:bottom w:val="none" w:sz="0" w:space="0" w:color="auto"/>
            <w:right w:val="none" w:sz="0" w:space="0" w:color="auto"/>
          </w:divBdr>
        </w:div>
        <w:div w:id="1790010322">
          <w:marLeft w:val="0"/>
          <w:marRight w:val="0"/>
          <w:marTop w:val="195"/>
          <w:marBottom w:val="315"/>
          <w:divBdr>
            <w:top w:val="none" w:sz="0" w:space="0" w:color="auto"/>
            <w:left w:val="none" w:sz="0" w:space="0" w:color="auto"/>
            <w:bottom w:val="none" w:sz="0" w:space="0" w:color="auto"/>
            <w:right w:val="none" w:sz="0" w:space="0" w:color="auto"/>
          </w:divBdr>
          <w:divsChild>
            <w:div w:id="189228355">
              <w:marLeft w:val="0"/>
              <w:marRight w:val="0"/>
              <w:marTop w:val="0"/>
              <w:marBottom w:val="0"/>
              <w:divBdr>
                <w:top w:val="single" w:sz="48" w:space="0" w:color="EAF1F6"/>
                <w:left w:val="single" w:sz="48" w:space="0" w:color="EAF1F6"/>
                <w:bottom w:val="single" w:sz="48" w:space="0" w:color="EAF1F6"/>
                <w:right w:val="single" w:sz="48" w:space="0" w:color="EAF1F6"/>
              </w:divBdr>
            </w:div>
          </w:divsChild>
        </w:div>
        <w:div w:id="2050522027">
          <w:marLeft w:val="0"/>
          <w:marRight w:val="0"/>
          <w:marTop w:val="0"/>
          <w:marBottom w:val="0"/>
          <w:divBdr>
            <w:top w:val="none" w:sz="0" w:space="0" w:color="auto"/>
            <w:left w:val="none" w:sz="0" w:space="0" w:color="auto"/>
            <w:bottom w:val="none" w:sz="0" w:space="0" w:color="auto"/>
            <w:right w:val="none" w:sz="0" w:space="0" w:color="auto"/>
          </w:divBdr>
        </w:div>
      </w:divsChild>
    </w:div>
    <w:div w:id="616722982">
      <w:bodyDiv w:val="1"/>
      <w:marLeft w:val="0"/>
      <w:marRight w:val="0"/>
      <w:marTop w:val="0"/>
      <w:marBottom w:val="0"/>
      <w:divBdr>
        <w:top w:val="none" w:sz="0" w:space="0" w:color="auto"/>
        <w:left w:val="none" w:sz="0" w:space="0" w:color="auto"/>
        <w:bottom w:val="none" w:sz="0" w:space="0" w:color="auto"/>
        <w:right w:val="none" w:sz="0" w:space="0" w:color="auto"/>
      </w:divBdr>
    </w:div>
    <w:div w:id="645090110">
      <w:bodyDiv w:val="1"/>
      <w:marLeft w:val="0"/>
      <w:marRight w:val="0"/>
      <w:marTop w:val="0"/>
      <w:marBottom w:val="0"/>
      <w:divBdr>
        <w:top w:val="none" w:sz="0" w:space="0" w:color="auto"/>
        <w:left w:val="none" w:sz="0" w:space="0" w:color="auto"/>
        <w:bottom w:val="none" w:sz="0" w:space="0" w:color="auto"/>
        <w:right w:val="none" w:sz="0" w:space="0" w:color="auto"/>
      </w:divBdr>
    </w:div>
    <w:div w:id="653144397">
      <w:bodyDiv w:val="1"/>
      <w:marLeft w:val="0"/>
      <w:marRight w:val="0"/>
      <w:marTop w:val="0"/>
      <w:marBottom w:val="0"/>
      <w:divBdr>
        <w:top w:val="none" w:sz="0" w:space="0" w:color="auto"/>
        <w:left w:val="none" w:sz="0" w:space="0" w:color="auto"/>
        <w:bottom w:val="none" w:sz="0" w:space="0" w:color="auto"/>
        <w:right w:val="none" w:sz="0" w:space="0" w:color="auto"/>
      </w:divBdr>
    </w:div>
    <w:div w:id="655960394">
      <w:bodyDiv w:val="1"/>
      <w:marLeft w:val="0"/>
      <w:marRight w:val="0"/>
      <w:marTop w:val="0"/>
      <w:marBottom w:val="0"/>
      <w:divBdr>
        <w:top w:val="none" w:sz="0" w:space="0" w:color="auto"/>
        <w:left w:val="none" w:sz="0" w:space="0" w:color="auto"/>
        <w:bottom w:val="none" w:sz="0" w:space="0" w:color="auto"/>
        <w:right w:val="none" w:sz="0" w:space="0" w:color="auto"/>
      </w:divBdr>
    </w:div>
    <w:div w:id="661733986">
      <w:bodyDiv w:val="1"/>
      <w:marLeft w:val="0"/>
      <w:marRight w:val="0"/>
      <w:marTop w:val="0"/>
      <w:marBottom w:val="0"/>
      <w:divBdr>
        <w:top w:val="none" w:sz="0" w:space="0" w:color="auto"/>
        <w:left w:val="none" w:sz="0" w:space="0" w:color="auto"/>
        <w:bottom w:val="none" w:sz="0" w:space="0" w:color="auto"/>
        <w:right w:val="none" w:sz="0" w:space="0" w:color="auto"/>
      </w:divBdr>
    </w:div>
    <w:div w:id="672532500">
      <w:bodyDiv w:val="1"/>
      <w:marLeft w:val="0"/>
      <w:marRight w:val="0"/>
      <w:marTop w:val="0"/>
      <w:marBottom w:val="0"/>
      <w:divBdr>
        <w:top w:val="none" w:sz="0" w:space="0" w:color="auto"/>
        <w:left w:val="none" w:sz="0" w:space="0" w:color="auto"/>
        <w:bottom w:val="none" w:sz="0" w:space="0" w:color="auto"/>
        <w:right w:val="none" w:sz="0" w:space="0" w:color="auto"/>
      </w:divBdr>
    </w:div>
    <w:div w:id="683173207">
      <w:bodyDiv w:val="1"/>
      <w:marLeft w:val="0"/>
      <w:marRight w:val="0"/>
      <w:marTop w:val="0"/>
      <w:marBottom w:val="0"/>
      <w:divBdr>
        <w:top w:val="none" w:sz="0" w:space="0" w:color="auto"/>
        <w:left w:val="none" w:sz="0" w:space="0" w:color="auto"/>
        <w:bottom w:val="none" w:sz="0" w:space="0" w:color="auto"/>
        <w:right w:val="none" w:sz="0" w:space="0" w:color="auto"/>
      </w:divBdr>
    </w:div>
    <w:div w:id="684096623">
      <w:bodyDiv w:val="1"/>
      <w:marLeft w:val="0"/>
      <w:marRight w:val="0"/>
      <w:marTop w:val="0"/>
      <w:marBottom w:val="0"/>
      <w:divBdr>
        <w:top w:val="none" w:sz="0" w:space="0" w:color="auto"/>
        <w:left w:val="none" w:sz="0" w:space="0" w:color="auto"/>
        <w:bottom w:val="none" w:sz="0" w:space="0" w:color="auto"/>
        <w:right w:val="none" w:sz="0" w:space="0" w:color="auto"/>
      </w:divBdr>
    </w:div>
    <w:div w:id="693463581">
      <w:bodyDiv w:val="1"/>
      <w:marLeft w:val="0"/>
      <w:marRight w:val="0"/>
      <w:marTop w:val="0"/>
      <w:marBottom w:val="0"/>
      <w:divBdr>
        <w:top w:val="none" w:sz="0" w:space="0" w:color="auto"/>
        <w:left w:val="none" w:sz="0" w:space="0" w:color="auto"/>
        <w:bottom w:val="none" w:sz="0" w:space="0" w:color="auto"/>
        <w:right w:val="none" w:sz="0" w:space="0" w:color="auto"/>
      </w:divBdr>
    </w:div>
    <w:div w:id="711735068">
      <w:bodyDiv w:val="1"/>
      <w:marLeft w:val="0"/>
      <w:marRight w:val="0"/>
      <w:marTop w:val="0"/>
      <w:marBottom w:val="0"/>
      <w:divBdr>
        <w:top w:val="none" w:sz="0" w:space="0" w:color="auto"/>
        <w:left w:val="none" w:sz="0" w:space="0" w:color="auto"/>
        <w:bottom w:val="none" w:sz="0" w:space="0" w:color="auto"/>
        <w:right w:val="none" w:sz="0" w:space="0" w:color="auto"/>
      </w:divBdr>
      <w:divsChild>
        <w:div w:id="10224738">
          <w:marLeft w:val="274"/>
          <w:marRight w:val="0"/>
          <w:marTop w:val="0"/>
          <w:marBottom w:val="0"/>
          <w:divBdr>
            <w:top w:val="none" w:sz="0" w:space="0" w:color="auto"/>
            <w:left w:val="none" w:sz="0" w:space="0" w:color="auto"/>
            <w:bottom w:val="none" w:sz="0" w:space="0" w:color="auto"/>
            <w:right w:val="none" w:sz="0" w:space="0" w:color="auto"/>
          </w:divBdr>
        </w:div>
        <w:div w:id="1024870547">
          <w:marLeft w:val="274"/>
          <w:marRight w:val="0"/>
          <w:marTop w:val="0"/>
          <w:marBottom w:val="0"/>
          <w:divBdr>
            <w:top w:val="none" w:sz="0" w:space="0" w:color="auto"/>
            <w:left w:val="none" w:sz="0" w:space="0" w:color="auto"/>
            <w:bottom w:val="none" w:sz="0" w:space="0" w:color="auto"/>
            <w:right w:val="none" w:sz="0" w:space="0" w:color="auto"/>
          </w:divBdr>
        </w:div>
      </w:divsChild>
    </w:div>
    <w:div w:id="716127012">
      <w:bodyDiv w:val="1"/>
      <w:marLeft w:val="0"/>
      <w:marRight w:val="0"/>
      <w:marTop w:val="0"/>
      <w:marBottom w:val="0"/>
      <w:divBdr>
        <w:top w:val="none" w:sz="0" w:space="0" w:color="auto"/>
        <w:left w:val="none" w:sz="0" w:space="0" w:color="auto"/>
        <w:bottom w:val="none" w:sz="0" w:space="0" w:color="auto"/>
        <w:right w:val="none" w:sz="0" w:space="0" w:color="auto"/>
      </w:divBdr>
    </w:div>
    <w:div w:id="729574258">
      <w:bodyDiv w:val="1"/>
      <w:marLeft w:val="0"/>
      <w:marRight w:val="0"/>
      <w:marTop w:val="0"/>
      <w:marBottom w:val="0"/>
      <w:divBdr>
        <w:top w:val="none" w:sz="0" w:space="0" w:color="auto"/>
        <w:left w:val="none" w:sz="0" w:space="0" w:color="auto"/>
        <w:bottom w:val="none" w:sz="0" w:space="0" w:color="auto"/>
        <w:right w:val="none" w:sz="0" w:space="0" w:color="auto"/>
      </w:divBdr>
    </w:div>
    <w:div w:id="730007075">
      <w:bodyDiv w:val="1"/>
      <w:marLeft w:val="0"/>
      <w:marRight w:val="0"/>
      <w:marTop w:val="0"/>
      <w:marBottom w:val="0"/>
      <w:divBdr>
        <w:top w:val="none" w:sz="0" w:space="0" w:color="auto"/>
        <w:left w:val="none" w:sz="0" w:space="0" w:color="auto"/>
        <w:bottom w:val="none" w:sz="0" w:space="0" w:color="auto"/>
        <w:right w:val="none" w:sz="0" w:space="0" w:color="auto"/>
      </w:divBdr>
    </w:div>
    <w:div w:id="731924993">
      <w:bodyDiv w:val="1"/>
      <w:marLeft w:val="0"/>
      <w:marRight w:val="0"/>
      <w:marTop w:val="0"/>
      <w:marBottom w:val="0"/>
      <w:divBdr>
        <w:top w:val="none" w:sz="0" w:space="0" w:color="auto"/>
        <w:left w:val="none" w:sz="0" w:space="0" w:color="auto"/>
        <w:bottom w:val="none" w:sz="0" w:space="0" w:color="auto"/>
        <w:right w:val="none" w:sz="0" w:space="0" w:color="auto"/>
      </w:divBdr>
    </w:div>
    <w:div w:id="745763645">
      <w:bodyDiv w:val="1"/>
      <w:marLeft w:val="0"/>
      <w:marRight w:val="0"/>
      <w:marTop w:val="0"/>
      <w:marBottom w:val="0"/>
      <w:divBdr>
        <w:top w:val="none" w:sz="0" w:space="0" w:color="auto"/>
        <w:left w:val="none" w:sz="0" w:space="0" w:color="auto"/>
        <w:bottom w:val="none" w:sz="0" w:space="0" w:color="auto"/>
        <w:right w:val="none" w:sz="0" w:space="0" w:color="auto"/>
      </w:divBdr>
    </w:div>
    <w:div w:id="753748014">
      <w:bodyDiv w:val="1"/>
      <w:marLeft w:val="0"/>
      <w:marRight w:val="0"/>
      <w:marTop w:val="0"/>
      <w:marBottom w:val="0"/>
      <w:divBdr>
        <w:top w:val="none" w:sz="0" w:space="0" w:color="auto"/>
        <w:left w:val="none" w:sz="0" w:space="0" w:color="auto"/>
        <w:bottom w:val="none" w:sz="0" w:space="0" w:color="auto"/>
        <w:right w:val="none" w:sz="0" w:space="0" w:color="auto"/>
      </w:divBdr>
      <w:divsChild>
        <w:div w:id="187449043">
          <w:marLeft w:val="0"/>
          <w:marRight w:val="0"/>
          <w:marTop w:val="0"/>
          <w:marBottom w:val="0"/>
          <w:divBdr>
            <w:top w:val="none" w:sz="0" w:space="0" w:color="auto"/>
            <w:left w:val="none" w:sz="0" w:space="0" w:color="auto"/>
            <w:bottom w:val="none" w:sz="0" w:space="0" w:color="auto"/>
            <w:right w:val="none" w:sz="0" w:space="0" w:color="auto"/>
          </w:divBdr>
        </w:div>
        <w:div w:id="1900480876">
          <w:marLeft w:val="0"/>
          <w:marRight w:val="0"/>
          <w:marTop w:val="0"/>
          <w:marBottom w:val="0"/>
          <w:divBdr>
            <w:top w:val="none" w:sz="0" w:space="0" w:color="auto"/>
            <w:left w:val="none" w:sz="0" w:space="0" w:color="auto"/>
            <w:bottom w:val="none" w:sz="0" w:space="0" w:color="auto"/>
            <w:right w:val="none" w:sz="0" w:space="0" w:color="auto"/>
          </w:divBdr>
        </w:div>
      </w:divsChild>
    </w:div>
    <w:div w:id="759913466">
      <w:bodyDiv w:val="1"/>
      <w:marLeft w:val="0"/>
      <w:marRight w:val="0"/>
      <w:marTop w:val="0"/>
      <w:marBottom w:val="0"/>
      <w:divBdr>
        <w:top w:val="none" w:sz="0" w:space="0" w:color="auto"/>
        <w:left w:val="none" w:sz="0" w:space="0" w:color="auto"/>
        <w:bottom w:val="none" w:sz="0" w:space="0" w:color="auto"/>
        <w:right w:val="none" w:sz="0" w:space="0" w:color="auto"/>
      </w:divBdr>
    </w:div>
    <w:div w:id="769547374">
      <w:bodyDiv w:val="1"/>
      <w:marLeft w:val="0"/>
      <w:marRight w:val="0"/>
      <w:marTop w:val="0"/>
      <w:marBottom w:val="0"/>
      <w:divBdr>
        <w:top w:val="none" w:sz="0" w:space="0" w:color="auto"/>
        <w:left w:val="none" w:sz="0" w:space="0" w:color="auto"/>
        <w:bottom w:val="none" w:sz="0" w:space="0" w:color="auto"/>
        <w:right w:val="none" w:sz="0" w:space="0" w:color="auto"/>
      </w:divBdr>
    </w:div>
    <w:div w:id="778913251">
      <w:bodyDiv w:val="1"/>
      <w:marLeft w:val="0"/>
      <w:marRight w:val="0"/>
      <w:marTop w:val="0"/>
      <w:marBottom w:val="0"/>
      <w:divBdr>
        <w:top w:val="none" w:sz="0" w:space="0" w:color="auto"/>
        <w:left w:val="none" w:sz="0" w:space="0" w:color="auto"/>
        <w:bottom w:val="none" w:sz="0" w:space="0" w:color="auto"/>
        <w:right w:val="none" w:sz="0" w:space="0" w:color="auto"/>
      </w:divBdr>
    </w:div>
    <w:div w:id="785348890">
      <w:bodyDiv w:val="1"/>
      <w:marLeft w:val="0"/>
      <w:marRight w:val="0"/>
      <w:marTop w:val="0"/>
      <w:marBottom w:val="0"/>
      <w:divBdr>
        <w:top w:val="none" w:sz="0" w:space="0" w:color="auto"/>
        <w:left w:val="none" w:sz="0" w:space="0" w:color="auto"/>
        <w:bottom w:val="none" w:sz="0" w:space="0" w:color="auto"/>
        <w:right w:val="none" w:sz="0" w:space="0" w:color="auto"/>
      </w:divBdr>
    </w:div>
    <w:div w:id="791292325">
      <w:bodyDiv w:val="1"/>
      <w:marLeft w:val="0"/>
      <w:marRight w:val="0"/>
      <w:marTop w:val="0"/>
      <w:marBottom w:val="0"/>
      <w:divBdr>
        <w:top w:val="none" w:sz="0" w:space="0" w:color="auto"/>
        <w:left w:val="none" w:sz="0" w:space="0" w:color="auto"/>
        <w:bottom w:val="none" w:sz="0" w:space="0" w:color="auto"/>
        <w:right w:val="none" w:sz="0" w:space="0" w:color="auto"/>
      </w:divBdr>
      <w:divsChild>
        <w:div w:id="1019435062">
          <w:marLeft w:val="0"/>
          <w:marRight w:val="0"/>
          <w:marTop w:val="0"/>
          <w:marBottom w:val="0"/>
          <w:divBdr>
            <w:top w:val="none" w:sz="0" w:space="0" w:color="auto"/>
            <w:left w:val="none" w:sz="0" w:space="0" w:color="auto"/>
            <w:bottom w:val="none" w:sz="0" w:space="0" w:color="auto"/>
            <w:right w:val="none" w:sz="0" w:space="0" w:color="auto"/>
          </w:divBdr>
          <w:divsChild>
            <w:div w:id="982155074">
              <w:marLeft w:val="0"/>
              <w:marRight w:val="0"/>
              <w:marTop w:val="0"/>
              <w:marBottom w:val="0"/>
              <w:divBdr>
                <w:top w:val="none" w:sz="0" w:space="0" w:color="auto"/>
                <w:left w:val="none" w:sz="0" w:space="0" w:color="auto"/>
                <w:bottom w:val="none" w:sz="0" w:space="0" w:color="auto"/>
                <w:right w:val="none" w:sz="0" w:space="0" w:color="auto"/>
              </w:divBdr>
              <w:divsChild>
                <w:div w:id="939996509">
                  <w:marLeft w:val="0"/>
                  <w:marRight w:val="0"/>
                  <w:marTop w:val="0"/>
                  <w:marBottom w:val="0"/>
                  <w:divBdr>
                    <w:top w:val="none" w:sz="0" w:space="0" w:color="auto"/>
                    <w:left w:val="none" w:sz="0" w:space="0" w:color="auto"/>
                    <w:bottom w:val="none" w:sz="0" w:space="0" w:color="auto"/>
                    <w:right w:val="none" w:sz="0" w:space="0" w:color="auto"/>
                  </w:divBdr>
                  <w:divsChild>
                    <w:div w:id="1249535081">
                      <w:marLeft w:val="0"/>
                      <w:marRight w:val="0"/>
                      <w:marTop w:val="0"/>
                      <w:marBottom w:val="0"/>
                      <w:divBdr>
                        <w:top w:val="none" w:sz="0" w:space="0" w:color="auto"/>
                        <w:left w:val="none" w:sz="0" w:space="0" w:color="auto"/>
                        <w:bottom w:val="none" w:sz="0" w:space="0" w:color="auto"/>
                        <w:right w:val="none" w:sz="0" w:space="0" w:color="auto"/>
                      </w:divBdr>
                      <w:divsChild>
                        <w:div w:id="1480462532">
                          <w:marLeft w:val="0"/>
                          <w:marRight w:val="0"/>
                          <w:marTop w:val="0"/>
                          <w:marBottom w:val="0"/>
                          <w:divBdr>
                            <w:top w:val="none" w:sz="0" w:space="0" w:color="auto"/>
                            <w:left w:val="none" w:sz="0" w:space="0" w:color="auto"/>
                            <w:bottom w:val="none" w:sz="0" w:space="0" w:color="auto"/>
                            <w:right w:val="none" w:sz="0" w:space="0" w:color="auto"/>
                          </w:divBdr>
                          <w:divsChild>
                            <w:div w:id="1374886993">
                              <w:marLeft w:val="0"/>
                              <w:marRight w:val="0"/>
                              <w:marTop w:val="0"/>
                              <w:marBottom w:val="0"/>
                              <w:divBdr>
                                <w:top w:val="none" w:sz="0" w:space="0" w:color="auto"/>
                                <w:left w:val="none" w:sz="0" w:space="0" w:color="auto"/>
                                <w:bottom w:val="none" w:sz="0" w:space="0" w:color="auto"/>
                                <w:right w:val="none" w:sz="0" w:space="0" w:color="auto"/>
                              </w:divBdr>
                              <w:divsChild>
                                <w:div w:id="17042063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416590">
      <w:bodyDiv w:val="1"/>
      <w:marLeft w:val="0"/>
      <w:marRight w:val="0"/>
      <w:marTop w:val="0"/>
      <w:marBottom w:val="0"/>
      <w:divBdr>
        <w:top w:val="none" w:sz="0" w:space="0" w:color="auto"/>
        <w:left w:val="none" w:sz="0" w:space="0" w:color="auto"/>
        <w:bottom w:val="none" w:sz="0" w:space="0" w:color="auto"/>
        <w:right w:val="none" w:sz="0" w:space="0" w:color="auto"/>
      </w:divBdr>
    </w:div>
    <w:div w:id="808400466">
      <w:bodyDiv w:val="1"/>
      <w:marLeft w:val="0"/>
      <w:marRight w:val="0"/>
      <w:marTop w:val="0"/>
      <w:marBottom w:val="0"/>
      <w:divBdr>
        <w:top w:val="none" w:sz="0" w:space="0" w:color="auto"/>
        <w:left w:val="none" w:sz="0" w:space="0" w:color="auto"/>
        <w:bottom w:val="none" w:sz="0" w:space="0" w:color="auto"/>
        <w:right w:val="none" w:sz="0" w:space="0" w:color="auto"/>
      </w:divBdr>
    </w:div>
    <w:div w:id="810755026">
      <w:bodyDiv w:val="1"/>
      <w:marLeft w:val="0"/>
      <w:marRight w:val="0"/>
      <w:marTop w:val="0"/>
      <w:marBottom w:val="0"/>
      <w:divBdr>
        <w:top w:val="none" w:sz="0" w:space="0" w:color="auto"/>
        <w:left w:val="none" w:sz="0" w:space="0" w:color="auto"/>
        <w:bottom w:val="none" w:sz="0" w:space="0" w:color="auto"/>
        <w:right w:val="none" w:sz="0" w:space="0" w:color="auto"/>
      </w:divBdr>
    </w:div>
    <w:div w:id="813570562">
      <w:bodyDiv w:val="1"/>
      <w:marLeft w:val="0"/>
      <w:marRight w:val="0"/>
      <w:marTop w:val="0"/>
      <w:marBottom w:val="0"/>
      <w:divBdr>
        <w:top w:val="none" w:sz="0" w:space="0" w:color="auto"/>
        <w:left w:val="none" w:sz="0" w:space="0" w:color="auto"/>
        <w:bottom w:val="none" w:sz="0" w:space="0" w:color="auto"/>
        <w:right w:val="none" w:sz="0" w:space="0" w:color="auto"/>
      </w:divBdr>
    </w:div>
    <w:div w:id="823473626">
      <w:bodyDiv w:val="1"/>
      <w:marLeft w:val="0"/>
      <w:marRight w:val="0"/>
      <w:marTop w:val="0"/>
      <w:marBottom w:val="0"/>
      <w:divBdr>
        <w:top w:val="none" w:sz="0" w:space="0" w:color="auto"/>
        <w:left w:val="none" w:sz="0" w:space="0" w:color="auto"/>
        <w:bottom w:val="none" w:sz="0" w:space="0" w:color="auto"/>
        <w:right w:val="none" w:sz="0" w:space="0" w:color="auto"/>
      </w:divBdr>
    </w:div>
    <w:div w:id="824516154">
      <w:bodyDiv w:val="1"/>
      <w:marLeft w:val="0"/>
      <w:marRight w:val="0"/>
      <w:marTop w:val="0"/>
      <w:marBottom w:val="0"/>
      <w:divBdr>
        <w:top w:val="none" w:sz="0" w:space="0" w:color="auto"/>
        <w:left w:val="none" w:sz="0" w:space="0" w:color="auto"/>
        <w:bottom w:val="none" w:sz="0" w:space="0" w:color="auto"/>
        <w:right w:val="none" w:sz="0" w:space="0" w:color="auto"/>
      </w:divBdr>
    </w:div>
    <w:div w:id="867258471">
      <w:bodyDiv w:val="1"/>
      <w:marLeft w:val="0"/>
      <w:marRight w:val="0"/>
      <w:marTop w:val="0"/>
      <w:marBottom w:val="0"/>
      <w:divBdr>
        <w:top w:val="none" w:sz="0" w:space="0" w:color="auto"/>
        <w:left w:val="none" w:sz="0" w:space="0" w:color="auto"/>
        <w:bottom w:val="none" w:sz="0" w:space="0" w:color="auto"/>
        <w:right w:val="none" w:sz="0" w:space="0" w:color="auto"/>
      </w:divBdr>
    </w:div>
    <w:div w:id="869607478">
      <w:bodyDiv w:val="1"/>
      <w:marLeft w:val="0"/>
      <w:marRight w:val="0"/>
      <w:marTop w:val="0"/>
      <w:marBottom w:val="0"/>
      <w:divBdr>
        <w:top w:val="none" w:sz="0" w:space="0" w:color="auto"/>
        <w:left w:val="none" w:sz="0" w:space="0" w:color="auto"/>
        <w:bottom w:val="none" w:sz="0" w:space="0" w:color="auto"/>
        <w:right w:val="none" w:sz="0" w:space="0" w:color="auto"/>
      </w:divBdr>
    </w:div>
    <w:div w:id="895629412">
      <w:bodyDiv w:val="1"/>
      <w:marLeft w:val="0"/>
      <w:marRight w:val="0"/>
      <w:marTop w:val="0"/>
      <w:marBottom w:val="0"/>
      <w:divBdr>
        <w:top w:val="none" w:sz="0" w:space="0" w:color="auto"/>
        <w:left w:val="none" w:sz="0" w:space="0" w:color="auto"/>
        <w:bottom w:val="none" w:sz="0" w:space="0" w:color="auto"/>
        <w:right w:val="none" w:sz="0" w:space="0" w:color="auto"/>
      </w:divBdr>
    </w:div>
    <w:div w:id="896235585">
      <w:bodyDiv w:val="1"/>
      <w:marLeft w:val="0"/>
      <w:marRight w:val="0"/>
      <w:marTop w:val="0"/>
      <w:marBottom w:val="0"/>
      <w:divBdr>
        <w:top w:val="none" w:sz="0" w:space="0" w:color="auto"/>
        <w:left w:val="none" w:sz="0" w:space="0" w:color="auto"/>
        <w:bottom w:val="none" w:sz="0" w:space="0" w:color="auto"/>
        <w:right w:val="none" w:sz="0" w:space="0" w:color="auto"/>
      </w:divBdr>
    </w:div>
    <w:div w:id="933898804">
      <w:bodyDiv w:val="1"/>
      <w:marLeft w:val="0"/>
      <w:marRight w:val="0"/>
      <w:marTop w:val="0"/>
      <w:marBottom w:val="0"/>
      <w:divBdr>
        <w:top w:val="none" w:sz="0" w:space="0" w:color="auto"/>
        <w:left w:val="none" w:sz="0" w:space="0" w:color="auto"/>
        <w:bottom w:val="none" w:sz="0" w:space="0" w:color="auto"/>
        <w:right w:val="none" w:sz="0" w:space="0" w:color="auto"/>
      </w:divBdr>
      <w:divsChild>
        <w:div w:id="200948061">
          <w:marLeft w:val="0"/>
          <w:marRight w:val="0"/>
          <w:marTop w:val="0"/>
          <w:marBottom w:val="0"/>
          <w:divBdr>
            <w:top w:val="none" w:sz="0" w:space="0" w:color="auto"/>
            <w:left w:val="none" w:sz="0" w:space="0" w:color="auto"/>
            <w:bottom w:val="none" w:sz="0" w:space="0" w:color="auto"/>
            <w:right w:val="none" w:sz="0" w:space="0" w:color="auto"/>
          </w:divBdr>
        </w:div>
        <w:div w:id="754866806">
          <w:marLeft w:val="0"/>
          <w:marRight w:val="0"/>
          <w:marTop w:val="0"/>
          <w:marBottom w:val="0"/>
          <w:divBdr>
            <w:top w:val="none" w:sz="0" w:space="0" w:color="auto"/>
            <w:left w:val="none" w:sz="0" w:space="0" w:color="auto"/>
            <w:bottom w:val="none" w:sz="0" w:space="0" w:color="auto"/>
            <w:right w:val="none" w:sz="0" w:space="0" w:color="auto"/>
          </w:divBdr>
        </w:div>
      </w:divsChild>
    </w:div>
    <w:div w:id="948507965">
      <w:bodyDiv w:val="1"/>
      <w:marLeft w:val="0"/>
      <w:marRight w:val="0"/>
      <w:marTop w:val="0"/>
      <w:marBottom w:val="0"/>
      <w:divBdr>
        <w:top w:val="none" w:sz="0" w:space="0" w:color="auto"/>
        <w:left w:val="none" w:sz="0" w:space="0" w:color="auto"/>
        <w:bottom w:val="none" w:sz="0" w:space="0" w:color="auto"/>
        <w:right w:val="none" w:sz="0" w:space="0" w:color="auto"/>
      </w:divBdr>
    </w:div>
    <w:div w:id="994455586">
      <w:bodyDiv w:val="1"/>
      <w:marLeft w:val="0"/>
      <w:marRight w:val="0"/>
      <w:marTop w:val="0"/>
      <w:marBottom w:val="0"/>
      <w:divBdr>
        <w:top w:val="none" w:sz="0" w:space="0" w:color="auto"/>
        <w:left w:val="none" w:sz="0" w:space="0" w:color="auto"/>
        <w:bottom w:val="none" w:sz="0" w:space="0" w:color="auto"/>
        <w:right w:val="none" w:sz="0" w:space="0" w:color="auto"/>
      </w:divBdr>
    </w:div>
    <w:div w:id="995377913">
      <w:bodyDiv w:val="1"/>
      <w:marLeft w:val="0"/>
      <w:marRight w:val="0"/>
      <w:marTop w:val="0"/>
      <w:marBottom w:val="0"/>
      <w:divBdr>
        <w:top w:val="none" w:sz="0" w:space="0" w:color="auto"/>
        <w:left w:val="none" w:sz="0" w:space="0" w:color="auto"/>
        <w:bottom w:val="none" w:sz="0" w:space="0" w:color="auto"/>
        <w:right w:val="none" w:sz="0" w:space="0" w:color="auto"/>
      </w:divBdr>
    </w:div>
    <w:div w:id="1004742876">
      <w:bodyDiv w:val="1"/>
      <w:marLeft w:val="0"/>
      <w:marRight w:val="0"/>
      <w:marTop w:val="0"/>
      <w:marBottom w:val="0"/>
      <w:divBdr>
        <w:top w:val="none" w:sz="0" w:space="0" w:color="auto"/>
        <w:left w:val="none" w:sz="0" w:space="0" w:color="auto"/>
        <w:bottom w:val="none" w:sz="0" w:space="0" w:color="auto"/>
        <w:right w:val="none" w:sz="0" w:space="0" w:color="auto"/>
      </w:divBdr>
    </w:div>
    <w:div w:id="1006326343">
      <w:bodyDiv w:val="1"/>
      <w:marLeft w:val="0"/>
      <w:marRight w:val="0"/>
      <w:marTop w:val="0"/>
      <w:marBottom w:val="0"/>
      <w:divBdr>
        <w:top w:val="none" w:sz="0" w:space="0" w:color="auto"/>
        <w:left w:val="none" w:sz="0" w:space="0" w:color="auto"/>
        <w:bottom w:val="none" w:sz="0" w:space="0" w:color="auto"/>
        <w:right w:val="none" w:sz="0" w:space="0" w:color="auto"/>
      </w:divBdr>
    </w:div>
    <w:div w:id="1016729429">
      <w:bodyDiv w:val="1"/>
      <w:marLeft w:val="0"/>
      <w:marRight w:val="0"/>
      <w:marTop w:val="0"/>
      <w:marBottom w:val="0"/>
      <w:divBdr>
        <w:top w:val="none" w:sz="0" w:space="0" w:color="auto"/>
        <w:left w:val="none" w:sz="0" w:space="0" w:color="auto"/>
        <w:bottom w:val="none" w:sz="0" w:space="0" w:color="auto"/>
        <w:right w:val="none" w:sz="0" w:space="0" w:color="auto"/>
      </w:divBdr>
    </w:div>
    <w:div w:id="1028407223">
      <w:bodyDiv w:val="1"/>
      <w:marLeft w:val="0"/>
      <w:marRight w:val="0"/>
      <w:marTop w:val="0"/>
      <w:marBottom w:val="0"/>
      <w:divBdr>
        <w:top w:val="none" w:sz="0" w:space="0" w:color="auto"/>
        <w:left w:val="none" w:sz="0" w:space="0" w:color="auto"/>
        <w:bottom w:val="none" w:sz="0" w:space="0" w:color="auto"/>
        <w:right w:val="none" w:sz="0" w:space="0" w:color="auto"/>
      </w:divBdr>
    </w:div>
    <w:div w:id="1030843027">
      <w:bodyDiv w:val="1"/>
      <w:marLeft w:val="0"/>
      <w:marRight w:val="0"/>
      <w:marTop w:val="0"/>
      <w:marBottom w:val="0"/>
      <w:divBdr>
        <w:top w:val="none" w:sz="0" w:space="0" w:color="auto"/>
        <w:left w:val="none" w:sz="0" w:space="0" w:color="auto"/>
        <w:bottom w:val="none" w:sz="0" w:space="0" w:color="auto"/>
        <w:right w:val="none" w:sz="0" w:space="0" w:color="auto"/>
      </w:divBdr>
    </w:div>
    <w:div w:id="1040780760">
      <w:bodyDiv w:val="1"/>
      <w:marLeft w:val="0"/>
      <w:marRight w:val="0"/>
      <w:marTop w:val="0"/>
      <w:marBottom w:val="0"/>
      <w:divBdr>
        <w:top w:val="none" w:sz="0" w:space="0" w:color="auto"/>
        <w:left w:val="none" w:sz="0" w:space="0" w:color="auto"/>
        <w:bottom w:val="none" w:sz="0" w:space="0" w:color="auto"/>
        <w:right w:val="none" w:sz="0" w:space="0" w:color="auto"/>
      </w:divBdr>
    </w:div>
    <w:div w:id="1076511388">
      <w:bodyDiv w:val="1"/>
      <w:marLeft w:val="0"/>
      <w:marRight w:val="0"/>
      <w:marTop w:val="0"/>
      <w:marBottom w:val="0"/>
      <w:divBdr>
        <w:top w:val="none" w:sz="0" w:space="0" w:color="auto"/>
        <w:left w:val="none" w:sz="0" w:space="0" w:color="auto"/>
        <w:bottom w:val="none" w:sz="0" w:space="0" w:color="auto"/>
        <w:right w:val="none" w:sz="0" w:space="0" w:color="auto"/>
      </w:divBdr>
    </w:div>
    <w:div w:id="1093697133">
      <w:bodyDiv w:val="1"/>
      <w:marLeft w:val="0"/>
      <w:marRight w:val="0"/>
      <w:marTop w:val="0"/>
      <w:marBottom w:val="0"/>
      <w:divBdr>
        <w:top w:val="none" w:sz="0" w:space="0" w:color="auto"/>
        <w:left w:val="none" w:sz="0" w:space="0" w:color="auto"/>
        <w:bottom w:val="none" w:sz="0" w:space="0" w:color="auto"/>
        <w:right w:val="none" w:sz="0" w:space="0" w:color="auto"/>
      </w:divBdr>
    </w:div>
    <w:div w:id="1098481334">
      <w:bodyDiv w:val="1"/>
      <w:marLeft w:val="0"/>
      <w:marRight w:val="0"/>
      <w:marTop w:val="0"/>
      <w:marBottom w:val="0"/>
      <w:divBdr>
        <w:top w:val="none" w:sz="0" w:space="0" w:color="auto"/>
        <w:left w:val="none" w:sz="0" w:space="0" w:color="auto"/>
        <w:bottom w:val="none" w:sz="0" w:space="0" w:color="auto"/>
        <w:right w:val="none" w:sz="0" w:space="0" w:color="auto"/>
      </w:divBdr>
    </w:div>
    <w:div w:id="1101872077">
      <w:bodyDiv w:val="1"/>
      <w:marLeft w:val="0"/>
      <w:marRight w:val="0"/>
      <w:marTop w:val="0"/>
      <w:marBottom w:val="0"/>
      <w:divBdr>
        <w:top w:val="none" w:sz="0" w:space="0" w:color="auto"/>
        <w:left w:val="none" w:sz="0" w:space="0" w:color="auto"/>
        <w:bottom w:val="none" w:sz="0" w:space="0" w:color="auto"/>
        <w:right w:val="none" w:sz="0" w:space="0" w:color="auto"/>
      </w:divBdr>
    </w:div>
    <w:div w:id="1130048686">
      <w:bodyDiv w:val="1"/>
      <w:marLeft w:val="0"/>
      <w:marRight w:val="0"/>
      <w:marTop w:val="0"/>
      <w:marBottom w:val="0"/>
      <w:divBdr>
        <w:top w:val="none" w:sz="0" w:space="0" w:color="auto"/>
        <w:left w:val="none" w:sz="0" w:space="0" w:color="auto"/>
        <w:bottom w:val="none" w:sz="0" w:space="0" w:color="auto"/>
        <w:right w:val="none" w:sz="0" w:space="0" w:color="auto"/>
      </w:divBdr>
      <w:divsChild>
        <w:div w:id="1081219225">
          <w:marLeft w:val="274"/>
          <w:marRight w:val="0"/>
          <w:marTop w:val="0"/>
          <w:marBottom w:val="0"/>
          <w:divBdr>
            <w:top w:val="none" w:sz="0" w:space="0" w:color="auto"/>
            <w:left w:val="none" w:sz="0" w:space="0" w:color="auto"/>
            <w:bottom w:val="none" w:sz="0" w:space="0" w:color="auto"/>
            <w:right w:val="none" w:sz="0" w:space="0" w:color="auto"/>
          </w:divBdr>
        </w:div>
      </w:divsChild>
    </w:div>
    <w:div w:id="1134636098">
      <w:bodyDiv w:val="1"/>
      <w:marLeft w:val="0"/>
      <w:marRight w:val="0"/>
      <w:marTop w:val="0"/>
      <w:marBottom w:val="0"/>
      <w:divBdr>
        <w:top w:val="none" w:sz="0" w:space="0" w:color="auto"/>
        <w:left w:val="none" w:sz="0" w:space="0" w:color="auto"/>
        <w:bottom w:val="none" w:sz="0" w:space="0" w:color="auto"/>
        <w:right w:val="none" w:sz="0" w:space="0" w:color="auto"/>
      </w:divBdr>
    </w:div>
    <w:div w:id="1145854877">
      <w:bodyDiv w:val="1"/>
      <w:marLeft w:val="0"/>
      <w:marRight w:val="0"/>
      <w:marTop w:val="0"/>
      <w:marBottom w:val="0"/>
      <w:divBdr>
        <w:top w:val="none" w:sz="0" w:space="0" w:color="auto"/>
        <w:left w:val="none" w:sz="0" w:space="0" w:color="auto"/>
        <w:bottom w:val="none" w:sz="0" w:space="0" w:color="auto"/>
        <w:right w:val="none" w:sz="0" w:space="0" w:color="auto"/>
      </w:divBdr>
    </w:div>
    <w:div w:id="1155103253">
      <w:bodyDiv w:val="1"/>
      <w:marLeft w:val="0"/>
      <w:marRight w:val="0"/>
      <w:marTop w:val="0"/>
      <w:marBottom w:val="0"/>
      <w:divBdr>
        <w:top w:val="none" w:sz="0" w:space="0" w:color="auto"/>
        <w:left w:val="none" w:sz="0" w:space="0" w:color="auto"/>
        <w:bottom w:val="none" w:sz="0" w:space="0" w:color="auto"/>
        <w:right w:val="none" w:sz="0" w:space="0" w:color="auto"/>
      </w:divBdr>
    </w:div>
    <w:div w:id="1164005263">
      <w:bodyDiv w:val="1"/>
      <w:marLeft w:val="0"/>
      <w:marRight w:val="0"/>
      <w:marTop w:val="0"/>
      <w:marBottom w:val="0"/>
      <w:divBdr>
        <w:top w:val="none" w:sz="0" w:space="0" w:color="auto"/>
        <w:left w:val="none" w:sz="0" w:space="0" w:color="auto"/>
        <w:bottom w:val="none" w:sz="0" w:space="0" w:color="auto"/>
        <w:right w:val="none" w:sz="0" w:space="0" w:color="auto"/>
      </w:divBdr>
    </w:div>
    <w:div w:id="1177890056">
      <w:bodyDiv w:val="1"/>
      <w:marLeft w:val="0"/>
      <w:marRight w:val="0"/>
      <w:marTop w:val="0"/>
      <w:marBottom w:val="0"/>
      <w:divBdr>
        <w:top w:val="none" w:sz="0" w:space="0" w:color="auto"/>
        <w:left w:val="none" w:sz="0" w:space="0" w:color="auto"/>
        <w:bottom w:val="none" w:sz="0" w:space="0" w:color="auto"/>
        <w:right w:val="none" w:sz="0" w:space="0" w:color="auto"/>
      </w:divBdr>
    </w:div>
    <w:div w:id="1192769351">
      <w:bodyDiv w:val="1"/>
      <w:marLeft w:val="0"/>
      <w:marRight w:val="0"/>
      <w:marTop w:val="420"/>
      <w:marBottom w:val="0"/>
      <w:divBdr>
        <w:top w:val="none" w:sz="0" w:space="0" w:color="auto"/>
        <w:left w:val="none" w:sz="0" w:space="0" w:color="auto"/>
        <w:bottom w:val="none" w:sz="0" w:space="0" w:color="auto"/>
        <w:right w:val="none" w:sz="0" w:space="0" w:color="auto"/>
      </w:divBdr>
      <w:divsChild>
        <w:div w:id="536627717">
          <w:marLeft w:val="0"/>
          <w:marRight w:val="0"/>
          <w:marTop w:val="100"/>
          <w:marBottom w:val="100"/>
          <w:divBdr>
            <w:top w:val="none" w:sz="0" w:space="0" w:color="auto"/>
            <w:left w:val="none" w:sz="0" w:space="0" w:color="auto"/>
            <w:bottom w:val="none" w:sz="0" w:space="0" w:color="auto"/>
            <w:right w:val="none" w:sz="0" w:space="0" w:color="auto"/>
          </w:divBdr>
          <w:divsChild>
            <w:div w:id="227999985">
              <w:marLeft w:val="0"/>
              <w:marRight w:val="0"/>
              <w:marTop w:val="0"/>
              <w:marBottom w:val="0"/>
              <w:divBdr>
                <w:top w:val="none" w:sz="0" w:space="0" w:color="auto"/>
                <w:left w:val="none" w:sz="0" w:space="0" w:color="auto"/>
                <w:bottom w:val="none" w:sz="0" w:space="0" w:color="auto"/>
                <w:right w:val="none" w:sz="0" w:space="0" w:color="auto"/>
              </w:divBdr>
              <w:divsChild>
                <w:div w:id="716859329">
                  <w:marLeft w:val="0"/>
                  <w:marRight w:val="0"/>
                  <w:marTop w:val="0"/>
                  <w:marBottom w:val="0"/>
                  <w:divBdr>
                    <w:top w:val="none" w:sz="0" w:space="0" w:color="auto"/>
                    <w:left w:val="none" w:sz="0" w:space="0" w:color="auto"/>
                    <w:bottom w:val="none" w:sz="0" w:space="0" w:color="auto"/>
                    <w:right w:val="none" w:sz="0" w:space="0" w:color="auto"/>
                  </w:divBdr>
                  <w:divsChild>
                    <w:div w:id="400375944">
                      <w:marLeft w:val="0"/>
                      <w:marRight w:val="0"/>
                      <w:marTop w:val="0"/>
                      <w:marBottom w:val="0"/>
                      <w:divBdr>
                        <w:top w:val="none" w:sz="0" w:space="0" w:color="auto"/>
                        <w:left w:val="none" w:sz="0" w:space="0" w:color="auto"/>
                        <w:bottom w:val="none" w:sz="0" w:space="0" w:color="auto"/>
                        <w:right w:val="none" w:sz="0" w:space="0" w:color="auto"/>
                      </w:divBdr>
                      <w:divsChild>
                        <w:div w:id="1199507732">
                          <w:marLeft w:val="0"/>
                          <w:marRight w:val="0"/>
                          <w:marTop w:val="0"/>
                          <w:marBottom w:val="225"/>
                          <w:divBdr>
                            <w:top w:val="none" w:sz="0" w:space="0" w:color="auto"/>
                            <w:left w:val="none" w:sz="0" w:space="0" w:color="auto"/>
                            <w:bottom w:val="none" w:sz="0" w:space="0" w:color="auto"/>
                            <w:right w:val="none" w:sz="0" w:space="0" w:color="auto"/>
                          </w:divBdr>
                          <w:divsChild>
                            <w:div w:id="302543158">
                              <w:marLeft w:val="0"/>
                              <w:marRight w:val="0"/>
                              <w:marTop w:val="0"/>
                              <w:marBottom w:val="0"/>
                              <w:divBdr>
                                <w:top w:val="none" w:sz="0" w:space="0" w:color="auto"/>
                                <w:left w:val="none" w:sz="0" w:space="0" w:color="auto"/>
                                <w:bottom w:val="none" w:sz="0" w:space="0" w:color="auto"/>
                                <w:right w:val="none" w:sz="0" w:space="0" w:color="auto"/>
                              </w:divBdr>
                            </w:div>
                          </w:divsChild>
                        </w:div>
                        <w:div w:id="1396317530">
                          <w:marLeft w:val="0"/>
                          <w:marRight w:val="0"/>
                          <w:marTop w:val="0"/>
                          <w:marBottom w:val="300"/>
                          <w:divBdr>
                            <w:top w:val="none" w:sz="0" w:space="0" w:color="auto"/>
                            <w:left w:val="none" w:sz="0" w:space="0" w:color="auto"/>
                            <w:bottom w:val="none" w:sz="0" w:space="0" w:color="auto"/>
                            <w:right w:val="none" w:sz="0" w:space="0" w:color="auto"/>
                          </w:divBdr>
                          <w:divsChild>
                            <w:div w:id="261037807">
                              <w:marLeft w:val="0"/>
                              <w:marRight w:val="0"/>
                              <w:marTop w:val="0"/>
                              <w:marBottom w:val="0"/>
                              <w:divBdr>
                                <w:top w:val="none" w:sz="0" w:space="0" w:color="auto"/>
                                <w:left w:val="none" w:sz="0" w:space="0" w:color="auto"/>
                                <w:bottom w:val="none" w:sz="0" w:space="0" w:color="auto"/>
                                <w:right w:val="none" w:sz="0" w:space="0" w:color="auto"/>
                              </w:divBdr>
                              <w:divsChild>
                                <w:div w:id="1938706077">
                                  <w:marLeft w:val="0"/>
                                  <w:marRight w:val="0"/>
                                  <w:marTop w:val="0"/>
                                  <w:marBottom w:val="150"/>
                                  <w:divBdr>
                                    <w:top w:val="none" w:sz="0" w:space="0" w:color="auto"/>
                                    <w:left w:val="none" w:sz="0" w:space="0" w:color="auto"/>
                                    <w:bottom w:val="none" w:sz="0" w:space="0" w:color="auto"/>
                                    <w:right w:val="none" w:sz="0" w:space="0" w:color="auto"/>
                                  </w:divBdr>
                                </w:div>
                              </w:divsChild>
                            </w:div>
                            <w:div w:id="813717897">
                              <w:marLeft w:val="0"/>
                              <w:marRight w:val="0"/>
                              <w:marTop w:val="0"/>
                              <w:marBottom w:val="0"/>
                              <w:divBdr>
                                <w:top w:val="none" w:sz="0" w:space="0" w:color="auto"/>
                                <w:left w:val="none" w:sz="0" w:space="0" w:color="auto"/>
                                <w:bottom w:val="none" w:sz="0" w:space="0" w:color="auto"/>
                                <w:right w:val="none" w:sz="0" w:space="0" w:color="auto"/>
                              </w:divBdr>
                              <w:divsChild>
                                <w:div w:id="1041826037">
                                  <w:marLeft w:val="0"/>
                                  <w:marRight w:val="0"/>
                                  <w:marTop w:val="0"/>
                                  <w:marBottom w:val="150"/>
                                  <w:divBdr>
                                    <w:top w:val="none" w:sz="0" w:space="0" w:color="auto"/>
                                    <w:left w:val="none" w:sz="0" w:space="0" w:color="auto"/>
                                    <w:bottom w:val="none" w:sz="0" w:space="0" w:color="auto"/>
                                    <w:right w:val="none" w:sz="0" w:space="0" w:color="auto"/>
                                  </w:divBdr>
                                </w:div>
                              </w:divsChild>
                            </w:div>
                            <w:div w:id="1297223921">
                              <w:marLeft w:val="0"/>
                              <w:marRight w:val="0"/>
                              <w:marTop w:val="0"/>
                              <w:marBottom w:val="0"/>
                              <w:divBdr>
                                <w:top w:val="none" w:sz="0" w:space="0" w:color="auto"/>
                                <w:left w:val="none" w:sz="0" w:space="0" w:color="auto"/>
                                <w:bottom w:val="none" w:sz="0" w:space="0" w:color="auto"/>
                                <w:right w:val="none" w:sz="0" w:space="0" w:color="auto"/>
                              </w:divBdr>
                              <w:divsChild>
                                <w:div w:id="958224349">
                                  <w:marLeft w:val="0"/>
                                  <w:marRight w:val="0"/>
                                  <w:marTop w:val="0"/>
                                  <w:marBottom w:val="300"/>
                                  <w:divBdr>
                                    <w:top w:val="none" w:sz="0" w:space="0" w:color="auto"/>
                                    <w:left w:val="none" w:sz="0" w:space="0" w:color="auto"/>
                                    <w:bottom w:val="none" w:sz="0" w:space="0" w:color="auto"/>
                                    <w:right w:val="none" w:sz="0" w:space="0" w:color="auto"/>
                                  </w:divBdr>
                                  <w:divsChild>
                                    <w:div w:id="871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4224748">
      <w:bodyDiv w:val="1"/>
      <w:marLeft w:val="0"/>
      <w:marRight w:val="0"/>
      <w:marTop w:val="0"/>
      <w:marBottom w:val="0"/>
      <w:divBdr>
        <w:top w:val="none" w:sz="0" w:space="0" w:color="auto"/>
        <w:left w:val="none" w:sz="0" w:space="0" w:color="auto"/>
        <w:bottom w:val="none" w:sz="0" w:space="0" w:color="auto"/>
        <w:right w:val="none" w:sz="0" w:space="0" w:color="auto"/>
      </w:divBdr>
    </w:div>
    <w:div w:id="1214391952">
      <w:bodyDiv w:val="1"/>
      <w:marLeft w:val="0"/>
      <w:marRight w:val="0"/>
      <w:marTop w:val="0"/>
      <w:marBottom w:val="0"/>
      <w:divBdr>
        <w:top w:val="none" w:sz="0" w:space="0" w:color="auto"/>
        <w:left w:val="none" w:sz="0" w:space="0" w:color="auto"/>
        <w:bottom w:val="none" w:sz="0" w:space="0" w:color="auto"/>
        <w:right w:val="none" w:sz="0" w:space="0" w:color="auto"/>
      </w:divBdr>
    </w:div>
    <w:div w:id="1218709438">
      <w:bodyDiv w:val="1"/>
      <w:marLeft w:val="0"/>
      <w:marRight w:val="0"/>
      <w:marTop w:val="0"/>
      <w:marBottom w:val="0"/>
      <w:divBdr>
        <w:top w:val="none" w:sz="0" w:space="0" w:color="auto"/>
        <w:left w:val="none" w:sz="0" w:space="0" w:color="auto"/>
        <w:bottom w:val="none" w:sz="0" w:space="0" w:color="auto"/>
        <w:right w:val="none" w:sz="0" w:space="0" w:color="auto"/>
      </w:divBdr>
      <w:divsChild>
        <w:div w:id="1590581863">
          <w:marLeft w:val="274"/>
          <w:marRight w:val="0"/>
          <w:marTop w:val="0"/>
          <w:marBottom w:val="0"/>
          <w:divBdr>
            <w:top w:val="none" w:sz="0" w:space="0" w:color="auto"/>
            <w:left w:val="none" w:sz="0" w:space="0" w:color="auto"/>
            <w:bottom w:val="none" w:sz="0" w:space="0" w:color="auto"/>
            <w:right w:val="none" w:sz="0" w:space="0" w:color="auto"/>
          </w:divBdr>
        </w:div>
      </w:divsChild>
    </w:div>
    <w:div w:id="1219824532">
      <w:bodyDiv w:val="1"/>
      <w:marLeft w:val="0"/>
      <w:marRight w:val="0"/>
      <w:marTop w:val="0"/>
      <w:marBottom w:val="0"/>
      <w:divBdr>
        <w:top w:val="none" w:sz="0" w:space="0" w:color="auto"/>
        <w:left w:val="none" w:sz="0" w:space="0" w:color="auto"/>
        <w:bottom w:val="none" w:sz="0" w:space="0" w:color="auto"/>
        <w:right w:val="none" w:sz="0" w:space="0" w:color="auto"/>
      </w:divBdr>
    </w:div>
    <w:div w:id="1234856586">
      <w:bodyDiv w:val="1"/>
      <w:marLeft w:val="0"/>
      <w:marRight w:val="0"/>
      <w:marTop w:val="0"/>
      <w:marBottom w:val="0"/>
      <w:divBdr>
        <w:top w:val="none" w:sz="0" w:space="0" w:color="auto"/>
        <w:left w:val="none" w:sz="0" w:space="0" w:color="auto"/>
        <w:bottom w:val="none" w:sz="0" w:space="0" w:color="auto"/>
        <w:right w:val="none" w:sz="0" w:space="0" w:color="auto"/>
      </w:divBdr>
    </w:div>
    <w:div w:id="1236863073">
      <w:bodyDiv w:val="1"/>
      <w:marLeft w:val="0"/>
      <w:marRight w:val="0"/>
      <w:marTop w:val="0"/>
      <w:marBottom w:val="0"/>
      <w:divBdr>
        <w:top w:val="none" w:sz="0" w:space="0" w:color="auto"/>
        <w:left w:val="none" w:sz="0" w:space="0" w:color="auto"/>
        <w:bottom w:val="none" w:sz="0" w:space="0" w:color="auto"/>
        <w:right w:val="none" w:sz="0" w:space="0" w:color="auto"/>
      </w:divBdr>
    </w:div>
    <w:div w:id="1254970240">
      <w:bodyDiv w:val="1"/>
      <w:marLeft w:val="0"/>
      <w:marRight w:val="0"/>
      <w:marTop w:val="0"/>
      <w:marBottom w:val="0"/>
      <w:divBdr>
        <w:top w:val="none" w:sz="0" w:space="0" w:color="auto"/>
        <w:left w:val="none" w:sz="0" w:space="0" w:color="auto"/>
        <w:bottom w:val="none" w:sz="0" w:space="0" w:color="auto"/>
        <w:right w:val="none" w:sz="0" w:space="0" w:color="auto"/>
      </w:divBdr>
    </w:div>
    <w:div w:id="1280646132">
      <w:bodyDiv w:val="1"/>
      <w:marLeft w:val="0"/>
      <w:marRight w:val="0"/>
      <w:marTop w:val="0"/>
      <w:marBottom w:val="0"/>
      <w:divBdr>
        <w:top w:val="none" w:sz="0" w:space="0" w:color="auto"/>
        <w:left w:val="none" w:sz="0" w:space="0" w:color="auto"/>
        <w:bottom w:val="none" w:sz="0" w:space="0" w:color="auto"/>
        <w:right w:val="none" w:sz="0" w:space="0" w:color="auto"/>
      </w:divBdr>
    </w:div>
    <w:div w:id="1302467903">
      <w:bodyDiv w:val="1"/>
      <w:marLeft w:val="0"/>
      <w:marRight w:val="0"/>
      <w:marTop w:val="0"/>
      <w:marBottom w:val="0"/>
      <w:divBdr>
        <w:top w:val="none" w:sz="0" w:space="0" w:color="auto"/>
        <w:left w:val="none" w:sz="0" w:space="0" w:color="auto"/>
        <w:bottom w:val="none" w:sz="0" w:space="0" w:color="auto"/>
        <w:right w:val="none" w:sz="0" w:space="0" w:color="auto"/>
      </w:divBdr>
    </w:div>
    <w:div w:id="1342658910">
      <w:bodyDiv w:val="1"/>
      <w:marLeft w:val="0"/>
      <w:marRight w:val="0"/>
      <w:marTop w:val="0"/>
      <w:marBottom w:val="0"/>
      <w:divBdr>
        <w:top w:val="none" w:sz="0" w:space="0" w:color="auto"/>
        <w:left w:val="none" w:sz="0" w:space="0" w:color="auto"/>
        <w:bottom w:val="none" w:sz="0" w:space="0" w:color="auto"/>
        <w:right w:val="none" w:sz="0" w:space="0" w:color="auto"/>
      </w:divBdr>
    </w:div>
    <w:div w:id="1353602949">
      <w:bodyDiv w:val="1"/>
      <w:marLeft w:val="0"/>
      <w:marRight w:val="0"/>
      <w:marTop w:val="0"/>
      <w:marBottom w:val="0"/>
      <w:divBdr>
        <w:top w:val="none" w:sz="0" w:space="0" w:color="auto"/>
        <w:left w:val="none" w:sz="0" w:space="0" w:color="auto"/>
        <w:bottom w:val="none" w:sz="0" w:space="0" w:color="auto"/>
        <w:right w:val="none" w:sz="0" w:space="0" w:color="auto"/>
      </w:divBdr>
    </w:div>
    <w:div w:id="1359501612">
      <w:bodyDiv w:val="1"/>
      <w:marLeft w:val="0"/>
      <w:marRight w:val="0"/>
      <w:marTop w:val="0"/>
      <w:marBottom w:val="0"/>
      <w:divBdr>
        <w:top w:val="none" w:sz="0" w:space="0" w:color="auto"/>
        <w:left w:val="none" w:sz="0" w:space="0" w:color="auto"/>
        <w:bottom w:val="none" w:sz="0" w:space="0" w:color="auto"/>
        <w:right w:val="none" w:sz="0" w:space="0" w:color="auto"/>
      </w:divBdr>
    </w:div>
    <w:div w:id="1364477561">
      <w:bodyDiv w:val="1"/>
      <w:marLeft w:val="0"/>
      <w:marRight w:val="0"/>
      <w:marTop w:val="0"/>
      <w:marBottom w:val="0"/>
      <w:divBdr>
        <w:top w:val="none" w:sz="0" w:space="0" w:color="auto"/>
        <w:left w:val="none" w:sz="0" w:space="0" w:color="auto"/>
        <w:bottom w:val="none" w:sz="0" w:space="0" w:color="auto"/>
        <w:right w:val="none" w:sz="0" w:space="0" w:color="auto"/>
      </w:divBdr>
    </w:div>
    <w:div w:id="1371225188">
      <w:bodyDiv w:val="1"/>
      <w:marLeft w:val="0"/>
      <w:marRight w:val="0"/>
      <w:marTop w:val="0"/>
      <w:marBottom w:val="0"/>
      <w:divBdr>
        <w:top w:val="none" w:sz="0" w:space="0" w:color="auto"/>
        <w:left w:val="none" w:sz="0" w:space="0" w:color="auto"/>
        <w:bottom w:val="none" w:sz="0" w:space="0" w:color="auto"/>
        <w:right w:val="none" w:sz="0" w:space="0" w:color="auto"/>
      </w:divBdr>
    </w:div>
    <w:div w:id="1378969494">
      <w:bodyDiv w:val="1"/>
      <w:marLeft w:val="0"/>
      <w:marRight w:val="0"/>
      <w:marTop w:val="0"/>
      <w:marBottom w:val="0"/>
      <w:divBdr>
        <w:top w:val="none" w:sz="0" w:space="0" w:color="auto"/>
        <w:left w:val="none" w:sz="0" w:space="0" w:color="auto"/>
        <w:bottom w:val="none" w:sz="0" w:space="0" w:color="auto"/>
        <w:right w:val="none" w:sz="0" w:space="0" w:color="auto"/>
      </w:divBdr>
      <w:divsChild>
        <w:div w:id="669216494">
          <w:marLeft w:val="274"/>
          <w:marRight w:val="0"/>
          <w:marTop w:val="0"/>
          <w:marBottom w:val="0"/>
          <w:divBdr>
            <w:top w:val="none" w:sz="0" w:space="0" w:color="auto"/>
            <w:left w:val="none" w:sz="0" w:space="0" w:color="auto"/>
            <w:bottom w:val="none" w:sz="0" w:space="0" w:color="auto"/>
            <w:right w:val="none" w:sz="0" w:space="0" w:color="auto"/>
          </w:divBdr>
        </w:div>
        <w:div w:id="1696270945">
          <w:marLeft w:val="274"/>
          <w:marRight w:val="0"/>
          <w:marTop w:val="0"/>
          <w:marBottom w:val="0"/>
          <w:divBdr>
            <w:top w:val="none" w:sz="0" w:space="0" w:color="auto"/>
            <w:left w:val="none" w:sz="0" w:space="0" w:color="auto"/>
            <w:bottom w:val="none" w:sz="0" w:space="0" w:color="auto"/>
            <w:right w:val="none" w:sz="0" w:space="0" w:color="auto"/>
          </w:divBdr>
        </w:div>
      </w:divsChild>
    </w:div>
    <w:div w:id="1382291611">
      <w:bodyDiv w:val="1"/>
      <w:marLeft w:val="0"/>
      <w:marRight w:val="0"/>
      <w:marTop w:val="0"/>
      <w:marBottom w:val="0"/>
      <w:divBdr>
        <w:top w:val="none" w:sz="0" w:space="0" w:color="auto"/>
        <w:left w:val="none" w:sz="0" w:space="0" w:color="auto"/>
        <w:bottom w:val="none" w:sz="0" w:space="0" w:color="auto"/>
        <w:right w:val="none" w:sz="0" w:space="0" w:color="auto"/>
      </w:divBdr>
    </w:div>
    <w:div w:id="1383403199">
      <w:bodyDiv w:val="1"/>
      <w:marLeft w:val="0"/>
      <w:marRight w:val="0"/>
      <w:marTop w:val="0"/>
      <w:marBottom w:val="0"/>
      <w:divBdr>
        <w:top w:val="none" w:sz="0" w:space="0" w:color="auto"/>
        <w:left w:val="none" w:sz="0" w:space="0" w:color="auto"/>
        <w:bottom w:val="none" w:sz="0" w:space="0" w:color="auto"/>
        <w:right w:val="none" w:sz="0" w:space="0" w:color="auto"/>
      </w:divBdr>
    </w:div>
    <w:div w:id="1393036880">
      <w:bodyDiv w:val="1"/>
      <w:marLeft w:val="0"/>
      <w:marRight w:val="0"/>
      <w:marTop w:val="0"/>
      <w:marBottom w:val="0"/>
      <w:divBdr>
        <w:top w:val="none" w:sz="0" w:space="0" w:color="auto"/>
        <w:left w:val="none" w:sz="0" w:space="0" w:color="auto"/>
        <w:bottom w:val="none" w:sz="0" w:space="0" w:color="auto"/>
        <w:right w:val="none" w:sz="0" w:space="0" w:color="auto"/>
      </w:divBdr>
    </w:div>
    <w:div w:id="1395086192">
      <w:bodyDiv w:val="1"/>
      <w:marLeft w:val="0"/>
      <w:marRight w:val="0"/>
      <w:marTop w:val="0"/>
      <w:marBottom w:val="0"/>
      <w:divBdr>
        <w:top w:val="none" w:sz="0" w:space="0" w:color="auto"/>
        <w:left w:val="none" w:sz="0" w:space="0" w:color="auto"/>
        <w:bottom w:val="none" w:sz="0" w:space="0" w:color="auto"/>
        <w:right w:val="none" w:sz="0" w:space="0" w:color="auto"/>
      </w:divBdr>
    </w:div>
    <w:div w:id="1406301704">
      <w:bodyDiv w:val="1"/>
      <w:marLeft w:val="0"/>
      <w:marRight w:val="0"/>
      <w:marTop w:val="0"/>
      <w:marBottom w:val="0"/>
      <w:divBdr>
        <w:top w:val="none" w:sz="0" w:space="0" w:color="auto"/>
        <w:left w:val="none" w:sz="0" w:space="0" w:color="auto"/>
        <w:bottom w:val="none" w:sz="0" w:space="0" w:color="auto"/>
        <w:right w:val="none" w:sz="0" w:space="0" w:color="auto"/>
      </w:divBdr>
    </w:div>
    <w:div w:id="1415279544">
      <w:bodyDiv w:val="1"/>
      <w:marLeft w:val="0"/>
      <w:marRight w:val="0"/>
      <w:marTop w:val="0"/>
      <w:marBottom w:val="0"/>
      <w:divBdr>
        <w:top w:val="none" w:sz="0" w:space="0" w:color="auto"/>
        <w:left w:val="none" w:sz="0" w:space="0" w:color="auto"/>
        <w:bottom w:val="none" w:sz="0" w:space="0" w:color="auto"/>
        <w:right w:val="none" w:sz="0" w:space="0" w:color="auto"/>
      </w:divBdr>
    </w:div>
    <w:div w:id="1419709642">
      <w:bodyDiv w:val="1"/>
      <w:marLeft w:val="0"/>
      <w:marRight w:val="0"/>
      <w:marTop w:val="0"/>
      <w:marBottom w:val="0"/>
      <w:divBdr>
        <w:top w:val="none" w:sz="0" w:space="0" w:color="auto"/>
        <w:left w:val="none" w:sz="0" w:space="0" w:color="auto"/>
        <w:bottom w:val="none" w:sz="0" w:space="0" w:color="auto"/>
        <w:right w:val="none" w:sz="0" w:space="0" w:color="auto"/>
      </w:divBdr>
      <w:divsChild>
        <w:div w:id="187834889">
          <w:marLeft w:val="0"/>
          <w:marRight w:val="0"/>
          <w:marTop w:val="0"/>
          <w:marBottom w:val="0"/>
          <w:divBdr>
            <w:top w:val="none" w:sz="0" w:space="0" w:color="auto"/>
            <w:left w:val="none" w:sz="0" w:space="0" w:color="auto"/>
            <w:bottom w:val="none" w:sz="0" w:space="0" w:color="auto"/>
            <w:right w:val="none" w:sz="0" w:space="0" w:color="auto"/>
          </w:divBdr>
        </w:div>
        <w:div w:id="978266742">
          <w:marLeft w:val="0"/>
          <w:marRight w:val="0"/>
          <w:marTop w:val="0"/>
          <w:marBottom w:val="150"/>
          <w:divBdr>
            <w:top w:val="none" w:sz="0" w:space="0" w:color="auto"/>
            <w:left w:val="none" w:sz="0" w:space="0" w:color="auto"/>
            <w:bottom w:val="none" w:sz="0" w:space="0" w:color="auto"/>
            <w:right w:val="none" w:sz="0" w:space="0" w:color="auto"/>
          </w:divBdr>
        </w:div>
        <w:div w:id="2065332346">
          <w:marLeft w:val="0"/>
          <w:marRight w:val="0"/>
          <w:marTop w:val="0"/>
          <w:marBottom w:val="0"/>
          <w:divBdr>
            <w:top w:val="none" w:sz="0" w:space="0" w:color="auto"/>
            <w:left w:val="none" w:sz="0" w:space="0" w:color="auto"/>
            <w:bottom w:val="none" w:sz="0" w:space="0" w:color="auto"/>
            <w:right w:val="none" w:sz="0" w:space="0" w:color="auto"/>
          </w:divBdr>
          <w:divsChild>
            <w:div w:id="813256429">
              <w:marLeft w:val="0"/>
              <w:marRight w:val="0"/>
              <w:marTop w:val="0"/>
              <w:marBottom w:val="0"/>
              <w:divBdr>
                <w:top w:val="none" w:sz="0" w:space="0" w:color="auto"/>
                <w:left w:val="none" w:sz="0" w:space="0" w:color="auto"/>
                <w:bottom w:val="none" w:sz="0" w:space="0" w:color="auto"/>
                <w:right w:val="none" w:sz="0" w:space="0" w:color="auto"/>
              </w:divBdr>
              <w:divsChild>
                <w:div w:id="1679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24875">
      <w:bodyDiv w:val="1"/>
      <w:marLeft w:val="0"/>
      <w:marRight w:val="0"/>
      <w:marTop w:val="0"/>
      <w:marBottom w:val="0"/>
      <w:divBdr>
        <w:top w:val="none" w:sz="0" w:space="0" w:color="auto"/>
        <w:left w:val="none" w:sz="0" w:space="0" w:color="auto"/>
        <w:bottom w:val="none" w:sz="0" w:space="0" w:color="auto"/>
        <w:right w:val="none" w:sz="0" w:space="0" w:color="auto"/>
      </w:divBdr>
    </w:div>
    <w:div w:id="1462992415">
      <w:bodyDiv w:val="1"/>
      <w:marLeft w:val="0"/>
      <w:marRight w:val="0"/>
      <w:marTop w:val="0"/>
      <w:marBottom w:val="0"/>
      <w:divBdr>
        <w:top w:val="none" w:sz="0" w:space="0" w:color="auto"/>
        <w:left w:val="none" w:sz="0" w:space="0" w:color="auto"/>
        <w:bottom w:val="none" w:sz="0" w:space="0" w:color="auto"/>
        <w:right w:val="none" w:sz="0" w:space="0" w:color="auto"/>
      </w:divBdr>
    </w:div>
    <w:div w:id="1468084712">
      <w:bodyDiv w:val="1"/>
      <w:marLeft w:val="0"/>
      <w:marRight w:val="0"/>
      <w:marTop w:val="0"/>
      <w:marBottom w:val="0"/>
      <w:divBdr>
        <w:top w:val="none" w:sz="0" w:space="0" w:color="auto"/>
        <w:left w:val="none" w:sz="0" w:space="0" w:color="auto"/>
        <w:bottom w:val="none" w:sz="0" w:space="0" w:color="auto"/>
        <w:right w:val="none" w:sz="0" w:space="0" w:color="auto"/>
      </w:divBdr>
    </w:div>
    <w:div w:id="1483960461">
      <w:bodyDiv w:val="1"/>
      <w:marLeft w:val="0"/>
      <w:marRight w:val="0"/>
      <w:marTop w:val="0"/>
      <w:marBottom w:val="0"/>
      <w:divBdr>
        <w:top w:val="none" w:sz="0" w:space="0" w:color="auto"/>
        <w:left w:val="none" w:sz="0" w:space="0" w:color="auto"/>
        <w:bottom w:val="none" w:sz="0" w:space="0" w:color="auto"/>
        <w:right w:val="none" w:sz="0" w:space="0" w:color="auto"/>
      </w:divBdr>
      <w:divsChild>
        <w:div w:id="937441386">
          <w:marLeft w:val="0"/>
          <w:marRight w:val="0"/>
          <w:marTop w:val="0"/>
          <w:marBottom w:val="0"/>
          <w:divBdr>
            <w:top w:val="none" w:sz="0" w:space="0" w:color="auto"/>
            <w:left w:val="none" w:sz="0" w:space="0" w:color="auto"/>
            <w:bottom w:val="none" w:sz="0" w:space="0" w:color="auto"/>
            <w:right w:val="none" w:sz="0" w:space="0" w:color="auto"/>
          </w:divBdr>
        </w:div>
      </w:divsChild>
    </w:div>
    <w:div w:id="1492065191">
      <w:bodyDiv w:val="1"/>
      <w:marLeft w:val="0"/>
      <w:marRight w:val="0"/>
      <w:marTop w:val="0"/>
      <w:marBottom w:val="0"/>
      <w:divBdr>
        <w:top w:val="none" w:sz="0" w:space="0" w:color="auto"/>
        <w:left w:val="none" w:sz="0" w:space="0" w:color="auto"/>
        <w:bottom w:val="none" w:sz="0" w:space="0" w:color="auto"/>
        <w:right w:val="none" w:sz="0" w:space="0" w:color="auto"/>
      </w:divBdr>
      <w:divsChild>
        <w:div w:id="403186726">
          <w:marLeft w:val="0"/>
          <w:marRight w:val="0"/>
          <w:marTop w:val="0"/>
          <w:marBottom w:val="0"/>
          <w:divBdr>
            <w:top w:val="none" w:sz="0" w:space="0" w:color="auto"/>
            <w:left w:val="none" w:sz="0" w:space="0" w:color="auto"/>
            <w:bottom w:val="none" w:sz="0" w:space="0" w:color="auto"/>
            <w:right w:val="none" w:sz="0" w:space="0" w:color="auto"/>
          </w:divBdr>
        </w:div>
        <w:div w:id="1274439126">
          <w:marLeft w:val="0"/>
          <w:marRight w:val="0"/>
          <w:marTop w:val="0"/>
          <w:marBottom w:val="0"/>
          <w:divBdr>
            <w:top w:val="none" w:sz="0" w:space="0" w:color="auto"/>
            <w:left w:val="none" w:sz="0" w:space="0" w:color="auto"/>
            <w:bottom w:val="none" w:sz="0" w:space="0" w:color="auto"/>
            <w:right w:val="none" w:sz="0" w:space="0" w:color="auto"/>
          </w:divBdr>
        </w:div>
      </w:divsChild>
    </w:div>
    <w:div w:id="1501315231">
      <w:bodyDiv w:val="1"/>
      <w:marLeft w:val="0"/>
      <w:marRight w:val="0"/>
      <w:marTop w:val="0"/>
      <w:marBottom w:val="0"/>
      <w:divBdr>
        <w:top w:val="none" w:sz="0" w:space="0" w:color="auto"/>
        <w:left w:val="none" w:sz="0" w:space="0" w:color="auto"/>
        <w:bottom w:val="none" w:sz="0" w:space="0" w:color="auto"/>
        <w:right w:val="none" w:sz="0" w:space="0" w:color="auto"/>
      </w:divBdr>
    </w:div>
    <w:div w:id="1510412631">
      <w:bodyDiv w:val="1"/>
      <w:marLeft w:val="0"/>
      <w:marRight w:val="0"/>
      <w:marTop w:val="0"/>
      <w:marBottom w:val="0"/>
      <w:divBdr>
        <w:top w:val="none" w:sz="0" w:space="0" w:color="auto"/>
        <w:left w:val="none" w:sz="0" w:space="0" w:color="auto"/>
        <w:bottom w:val="none" w:sz="0" w:space="0" w:color="auto"/>
        <w:right w:val="none" w:sz="0" w:space="0" w:color="auto"/>
      </w:divBdr>
    </w:div>
    <w:div w:id="1516504630">
      <w:bodyDiv w:val="1"/>
      <w:marLeft w:val="0"/>
      <w:marRight w:val="0"/>
      <w:marTop w:val="0"/>
      <w:marBottom w:val="0"/>
      <w:divBdr>
        <w:top w:val="none" w:sz="0" w:space="0" w:color="auto"/>
        <w:left w:val="none" w:sz="0" w:space="0" w:color="auto"/>
        <w:bottom w:val="none" w:sz="0" w:space="0" w:color="auto"/>
        <w:right w:val="none" w:sz="0" w:space="0" w:color="auto"/>
      </w:divBdr>
    </w:div>
    <w:div w:id="1518498393">
      <w:bodyDiv w:val="1"/>
      <w:marLeft w:val="0"/>
      <w:marRight w:val="0"/>
      <w:marTop w:val="0"/>
      <w:marBottom w:val="0"/>
      <w:divBdr>
        <w:top w:val="none" w:sz="0" w:space="0" w:color="auto"/>
        <w:left w:val="none" w:sz="0" w:space="0" w:color="auto"/>
        <w:bottom w:val="none" w:sz="0" w:space="0" w:color="auto"/>
        <w:right w:val="none" w:sz="0" w:space="0" w:color="auto"/>
      </w:divBdr>
    </w:div>
    <w:div w:id="1524710220">
      <w:bodyDiv w:val="1"/>
      <w:marLeft w:val="0"/>
      <w:marRight w:val="0"/>
      <w:marTop w:val="0"/>
      <w:marBottom w:val="0"/>
      <w:divBdr>
        <w:top w:val="none" w:sz="0" w:space="0" w:color="auto"/>
        <w:left w:val="none" w:sz="0" w:space="0" w:color="auto"/>
        <w:bottom w:val="none" w:sz="0" w:space="0" w:color="auto"/>
        <w:right w:val="none" w:sz="0" w:space="0" w:color="auto"/>
      </w:divBdr>
      <w:divsChild>
        <w:div w:id="982465973">
          <w:marLeft w:val="274"/>
          <w:marRight w:val="0"/>
          <w:marTop w:val="0"/>
          <w:marBottom w:val="0"/>
          <w:divBdr>
            <w:top w:val="none" w:sz="0" w:space="0" w:color="auto"/>
            <w:left w:val="none" w:sz="0" w:space="0" w:color="auto"/>
            <w:bottom w:val="none" w:sz="0" w:space="0" w:color="auto"/>
            <w:right w:val="none" w:sz="0" w:space="0" w:color="auto"/>
          </w:divBdr>
        </w:div>
      </w:divsChild>
    </w:div>
    <w:div w:id="1537236450">
      <w:bodyDiv w:val="1"/>
      <w:marLeft w:val="0"/>
      <w:marRight w:val="0"/>
      <w:marTop w:val="0"/>
      <w:marBottom w:val="0"/>
      <w:divBdr>
        <w:top w:val="none" w:sz="0" w:space="0" w:color="auto"/>
        <w:left w:val="none" w:sz="0" w:space="0" w:color="auto"/>
        <w:bottom w:val="none" w:sz="0" w:space="0" w:color="auto"/>
        <w:right w:val="none" w:sz="0" w:space="0" w:color="auto"/>
      </w:divBdr>
    </w:div>
    <w:div w:id="1542666563">
      <w:bodyDiv w:val="1"/>
      <w:marLeft w:val="0"/>
      <w:marRight w:val="0"/>
      <w:marTop w:val="0"/>
      <w:marBottom w:val="0"/>
      <w:divBdr>
        <w:top w:val="none" w:sz="0" w:space="0" w:color="auto"/>
        <w:left w:val="none" w:sz="0" w:space="0" w:color="auto"/>
        <w:bottom w:val="none" w:sz="0" w:space="0" w:color="auto"/>
        <w:right w:val="none" w:sz="0" w:space="0" w:color="auto"/>
      </w:divBdr>
    </w:div>
    <w:div w:id="1563518669">
      <w:bodyDiv w:val="1"/>
      <w:marLeft w:val="0"/>
      <w:marRight w:val="0"/>
      <w:marTop w:val="0"/>
      <w:marBottom w:val="0"/>
      <w:divBdr>
        <w:top w:val="none" w:sz="0" w:space="0" w:color="auto"/>
        <w:left w:val="none" w:sz="0" w:space="0" w:color="auto"/>
        <w:bottom w:val="none" w:sz="0" w:space="0" w:color="auto"/>
        <w:right w:val="none" w:sz="0" w:space="0" w:color="auto"/>
      </w:divBdr>
    </w:div>
    <w:div w:id="1563905271">
      <w:bodyDiv w:val="1"/>
      <w:marLeft w:val="0"/>
      <w:marRight w:val="0"/>
      <w:marTop w:val="0"/>
      <w:marBottom w:val="0"/>
      <w:divBdr>
        <w:top w:val="none" w:sz="0" w:space="0" w:color="auto"/>
        <w:left w:val="none" w:sz="0" w:space="0" w:color="auto"/>
        <w:bottom w:val="none" w:sz="0" w:space="0" w:color="auto"/>
        <w:right w:val="none" w:sz="0" w:space="0" w:color="auto"/>
      </w:divBdr>
      <w:divsChild>
        <w:div w:id="570426053">
          <w:marLeft w:val="274"/>
          <w:marRight w:val="0"/>
          <w:marTop w:val="0"/>
          <w:marBottom w:val="0"/>
          <w:divBdr>
            <w:top w:val="none" w:sz="0" w:space="0" w:color="auto"/>
            <w:left w:val="none" w:sz="0" w:space="0" w:color="auto"/>
            <w:bottom w:val="none" w:sz="0" w:space="0" w:color="auto"/>
            <w:right w:val="none" w:sz="0" w:space="0" w:color="auto"/>
          </w:divBdr>
        </w:div>
        <w:div w:id="757167170">
          <w:marLeft w:val="274"/>
          <w:marRight w:val="0"/>
          <w:marTop w:val="0"/>
          <w:marBottom w:val="0"/>
          <w:divBdr>
            <w:top w:val="none" w:sz="0" w:space="0" w:color="auto"/>
            <w:left w:val="none" w:sz="0" w:space="0" w:color="auto"/>
            <w:bottom w:val="none" w:sz="0" w:space="0" w:color="auto"/>
            <w:right w:val="none" w:sz="0" w:space="0" w:color="auto"/>
          </w:divBdr>
        </w:div>
        <w:div w:id="1478107150">
          <w:marLeft w:val="274"/>
          <w:marRight w:val="0"/>
          <w:marTop w:val="0"/>
          <w:marBottom w:val="0"/>
          <w:divBdr>
            <w:top w:val="none" w:sz="0" w:space="0" w:color="auto"/>
            <w:left w:val="none" w:sz="0" w:space="0" w:color="auto"/>
            <w:bottom w:val="none" w:sz="0" w:space="0" w:color="auto"/>
            <w:right w:val="none" w:sz="0" w:space="0" w:color="auto"/>
          </w:divBdr>
        </w:div>
        <w:div w:id="1741323969">
          <w:marLeft w:val="274"/>
          <w:marRight w:val="0"/>
          <w:marTop w:val="0"/>
          <w:marBottom w:val="0"/>
          <w:divBdr>
            <w:top w:val="none" w:sz="0" w:space="0" w:color="auto"/>
            <w:left w:val="none" w:sz="0" w:space="0" w:color="auto"/>
            <w:bottom w:val="none" w:sz="0" w:space="0" w:color="auto"/>
            <w:right w:val="none" w:sz="0" w:space="0" w:color="auto"/>
          </w:divBdr>
        </w:div>
        <w:div w:id="1897357803">
          <w:marLeft w:val="274"/>
          <w:marRight w:val="0"/>
          <w:marTop w:val="0"/>
          <w:marBottom w:val="0"/>
          <w:divBdr>
            <w:top w:val="none" w:sz="0" w:space="0" w:color="auto"/>
            <w:left w:val="none" w:sz="0" w:space="0" w:color="auto"/>
            <w:bottom w:val="none" w:sz="0" w:space="0" w:color="auto"/>
            <w:right w:val="none" w:sz="0" w:space="0" w:color="auto"/>
          </w:divBdr>
        </w:div>
        <w:div w:id="1976059488">
          <w:marLeft w:val="274"/>
          <w:marRight w:val="0"/>
          <w:marTop w:val="0"/>
          <w:marBottom w:val="0"/>
          <w:divBdr>
            <w:top w:val="none" w:sz="0" w:space="0" w:color="auto"/>
            <w:left w:val="none" w:sz="0" w:space="0" w:color="auto"/>
            <w:bottom w:val="none" w:sz="0" w:space="0" w:color="auto"/>
            <w:right w:val="none" w:sz="0" w:space="0" w:color="auto"/>
          </w:divBdr>
        </w:div>
      </w:divsChild>
    </w:div>
    <w:div w:id="1566918303">
      <w:bodyDiv w:val="1"/>
      <w:marLeft w:val="0"/>
      <w:marRight w:val="0"/>
      <w:marTop w:val="0"/>
      <w:marBottom w:val="0"/>
      <w:divBdr>
        <w:top w:val="none" w:sz="0" w:space="0" w:color="auto"/>
        <w:left w:val="none" w:sz="0" w:space="0" w:color="auto"/>
        <w:bottom w:val="none" w:sz="0" w:space="0" w:color="auto"/>
        <w:right w:val="none" w:sz="0" w:space="0" w:color="auto"/>
      </w:divBdr>
    </w:div>
    <w:div w:id="1575890700">
      <w:bodyDiv w:val="1"/>
      <w:marLeft w:val="0"/>
      <w:marRight w:val="0"/>
      <w:marTop w:val="0"/>
      <w:marBottom w:val="0"/>
      <w:divBdr>
        <w:top w:val="none" w:sz="0" w:space="0" w:color="auto"/>
        <w:left w:val="none" w:sz="0" w:space="0" w:color="auto"/>
        <w:bottom w:val="none" w:sz="0" w:space="0" w:color="auto"/>
        <w:right w:val="none" w:sz="0" w:space="0" w:color="auto"/>
      </w:divBdr>
    </w:div>
    <w:div w:id="1599096854">
      <w:bodyDiv w:val="1"/>
      <w:marLeft w:val="0"/>
      <w:marRight w:val="0"/>
      <w:marTop w:val="0"/>
      <w:marBottom w:val="0"/>
      <w:divBdr>
        <w:top w:val="none" w:sz="0" w:space="0" w:color="auto"/>
        <w:left w:val="none" w:sz="0" w:space="0" w:color="auto"/>
        <w:bottom w:val="none" w:sz="0" w:space="0" w:color="auto"/>
        <w:right w:val="none" w:sz="0" w:space="0" w:color="auto"/>
      </w:divBdr>
    </w:div>
    <w:div w:id="1624846345">
      <w:bodyDiv w:val="1"/>
      <w:marLeft w:val="0"/>
      <w:marRight w:val="0"/>
      <w:marTop w:val="0"/>
      <w:marBottom w:val="0"/>
      <w:divBdr>
        <w:top w:val="none" w:sz="0" w:space="0" w:color="auto"/>
        <w:left w:val="none" w:sz="0" w:space="0" w:color="auto"/>
        <w:bottom w:val="none" w:sz="0" w:space="0" w:color="auto"/>
        <w:right w:val="none" w:sz="0" w:space="0" w:color="auto"/>
      </w:divBdr>
    </w:div>
    <w:div w:id="1627198929">
      <w:bodyDiv w:val="1"/>
      <w:marLeft w:val="0"/>
      <w:marRight w:val="0"/>
      <w:marTop w:val="0"/>
      <w:marBottom w:val="0"/>
      <w:divBdr>
        <w:top w:val="none" w:sz="0" w:space="0" w:color="auto"/>
        <w:left w:val="none" w:sz="0" w:space="0" w:color="auto"/>
        <w:bottom w:val="none" w:sz="0" w:space="0" w:color="auto"/>
        <w:right w:val="none" w:sz="0" w:space="0" w:color="auto"/>
      </w:divBdr>
    </w:div>
    <w:div w:id="1634217209">
      <w:bodyDiv w:val="1"/>
      <w:marLeft w:val="0"/>
      <w:marRight w:val="0"/>
      <w:marTop w:val="0"/>
      <w:marBottom w:val="0"/>
      <w:divBdr>
        <w:top w:val="none" w:sz="0" w:space="0" w:color="auto"/>
        <w:left w:val="none" w:sz="0" w:space="0" w:color="auto"/>
        <w:bottom w:val="none" w:sz="0" w:space="0" w:color="auto"/>
        <w:right w:val="none" w:sz="0" w:space="0" w:color="auto"/>
      </w:divBdr>
    </w:div>
    <w:div w:id="1637367756">
      <w:bodyDiv w:val="1"/>
      <w:marLeft w:val="0"/>
      <w:marRight w:val="0"/>
      <w:marTop w:val="0"/>
      <w:marBottom w:val="0"/>
      <w:divBdr>
        <w:top w:val="none" w:sz="0" w:space="0" w:color="auto"/>
        <w:left w:val="none" w:sz="0" w:space="0" w:color="auto"/>
        <w:bottom w:val="none" w:sz="0" w:space="0" w:color="auto"/>
        <w:right w:val="none" w:sz="0" w:space="0" w:color="auto"/>
      </w:divBdr>
    </w:div>
    <w:div w:id="1638760048">
      <w:bodyDiv w:val="1"/>
      <w:marLeft w:val="0"/>
      <w:marRight w:val="0"/>
      <w:marTop w:val="0"/>
      <w:marBottom w:val="0"/>
      <w:divBdr>
        <w:top w:val="none" w:sz="0" w:space="0" w:color="auto"/>
        <w:left w:val="none" w:sz="0" w:space="0" w:color="auto"/>
        <w:bottom w:val="none" w:sz="0" w:space="0" w:color="auto"/>
        <w:right w:val="none" w:sz="0" w:space="0" w:color="auto"/>
      </w:divBdr>
    </w:div>
    <w:div w:id="1648322532">
      <w:bodyDiv w:val="1"/>
      <w:marLeft w:val="0"/>
      <w:marRight w:val="0"/>
      <w:marTop w:val="0"/>
      <w:marBottom w:val="0"/>
      <w:divBdr>
        <w:top w:val="none" w:sz="0" w:space="0" w:color="auto"/>
        <w:left w:val="none" w:sz="0" w:space="0" w:color="auto"/>
        <w:bottom w:val="none" w:sz="0" w:space="0" w:color="auto"/>
        <w:right w:val="none" w:sz="0" w:space="0" w:color="auto"/>
      </w:divBdr>
    </w:div>
    <w:div w:id="1648852519">
      <w:bodyDiv w:val="1"/>
      <w:marLeft w:val="0"/>
      <w:marRight w:val="0"/>
      <w:marTop w:val="0"/>
      <w:marBottom w:val="0"/>
      <w:divBdr>
        <w:top w:val="none" w:sz="0" w:space="0" w:color="auto"/>
        <w:left w:val="none" w:sz="0" w:space="0" w:color="auto"/>
        <w:bottom w:val="none" w:sz="0" w:space="0" w:color="auto"/>
        <w:right w:val="none" w:sz="0" w:space="0" w:color="auto"/>
      </w:divBdr>
    </w:div>
    <w:div w:id="1685791273">
      <w:bodyDiv w:val="1"/>
      <w:marLeft w:val="0"/>
      <w:marRight w:val="0"/>
      <w:marTop w:val="0"/>
      <w:marBottom w:val="0"/>
      <w:divBdr>
        <w:top w:val="none" w:sz="0" w:space="0" w:color="auto"/>
        <w:left w:val="none" w:sz="0" w:space="0" w:color="auto"/>
        <w:bottom w:val="none" w:sz="0" w:space="0" w:color="auto"/>
        <w:right w:val="none" w:sz="0" w:space="0" w:color="auto"/>
      </w:divBdr>
    </w:div>
    <w:div w:id="1711225341">
      <w:bodyDiv w:val="1"/>
      <w:marLeft w:val="0"/>
      <w:marRight w:val="0"/>
      <w:marTop w:val="0"/>
      <w:marBottom w:val="0"/>
      <w:divBdr>
        <w:top w:val="none" w:sz="0" w:space="0" w:color="auto"/>
        <w:left w:val="none" w:sz="0" w:space="0" w:color="auto"/>
        <w:bottom w:val="none" w:sz="0" w:space="0" w:color="auto"/>
        <w:right w:val="none" w:sz="0" w:space="0" w:color="auto"/>
      </w:divBdr>
    </w:div>
    <w:div w:id="1715620041">
      <w:marLeft w:val="0"/>
      <w:marRight w:val="0"/>
      <w:marTop w:val="0"/>
      <w:marBottom w:val="0"/>
      <w:divBdr>
        <w:top w:val="none" w:sz="0" w:space="0" w:color="auto"/>
        <w:left w:val="none" w:sz="0" w:space="0" w:color="auto"/>
        <w:bottom w:val="none" w:sz="0" w:space="0" w:color="auto"/>
        <w:right w:val="none" w:sz="0" w:space="0" w:color="auto"/>
      </w:divBdr>
    </w:div>
    <w:div w:id="1715620042">
      <w:marLeft w:val="0"/>
      <w:marRight w:val="0"/>
      <w:marTop w:val="0"/>
      <w:marBottom w:val="0"/>
      <w:divBdr>
        <w:top w:val="none" w:sz="0" w:space="0" w:color="auto"/>
        <w:left w:val="none" w:sz="0" w:space="0" w:color="auto"/>
        <w:bottom w:val="none" w:sz="0" w:space="0" w:color="auto"/>
        <w:right w:val="none" w:sz="0" w:space="0" w:color="auto"/>
      </w:divBdr>
    </w:div>
    <w:div w:id="1715620043">
      <w:marLeft w:val="0"/>
      <w:marRight w:val="0"/>
      <w:marTop w:val="0"/>
      <w:marBottom w:val="0"/>
      <w:divBdr>
        <w:top w:val="none" w:sz="0" w:space="0" w:color="auto"/>
        <w:left w:val="none" w:sz="0" w:space="0" w:color="auto"/>
        <w:bottom w:val="none" w:sz="0" w:space="0" w:color="auto"/>
        <w:right w:val="none" w:sz="0" w:space="0" w:color="auto"/>
      </w:divBdr>
    </w:div>
    <w:div w:id="1742681629">
      <w:bodyDiv w:val="1"/>
      <w:marLeft w:val="0"/>
      <w:marRight w:val="0"/>
      <w:marTop w:val="0"/>
      <w:marBottom w:val="0"/>
      <w:divBdr>
        <w:top w:val="none" w:sz="0" w:space="0" w:color="auto"/>
        <w:left w:val="none" w:sz="0" w:space="0" w:color="auto"/>
        <w:bottom w:val="none" w:sz="0" w:space="0" w:color="auto"/>
        <w:right w:val="none" w:sz="0" w:space="0" w:color="auto"/>
      </w:divBdr>
    </w:div>
    <w:div w:id="1746803436">
      <w:bodyDiv w:val="1"/>
      <w:marLeft w:val="0"/>
      <w:marRight w:val="0"/>
      <w:marTop w:val="0"/>
      <w:marBottom w:val="0"/>
      <w:divBdr>
        <w:top w:val="none" w:sz="0" w:space="0" w:color="auto"/>
        <w:left w:val="none" w:sz="0" w:space="0" w:color="auto"/>
        <w:bottom w:val="none" w:sz="0" w:space="0" w:color="auto"/>
        <w:right w:val="none" w:sz="0" w:space="0" w:color="auto"/>
      </w:divBdr>
    </w:div>
    <w:div w:id="1775512799">
      <w:bodyDiv w:val="1"/>
      <w:marLeft w:val="0"/>
      <w:marRight w:val="0"/>
      <w:marTop w:val="0"/>
      <w:marBottom w:val="0"/>
      <w:divBdr>
        <w:top w:val="none" w:sz="0" w:space="0" w:color="auto"/>
        <w:left w:val="none" w:sz="0" w:space="0" w:color="auto"/>
        <w:bottom w:val="none" w:sz="0" w:space="0" w:color="auto"/>
        <w:right w:val="none" w:sz="0" w:space="0" w:color="auto"/>
      </w:divBdr>
    </w:div>
    <w:div w:id="1795058627">
      <w:bodyDiv w:val="1"/>
      <w:marLeft w:val="0"/>
      <w:marRight w:val="0"/>
      <w:marTop w:val="0"/>
      <w:marBottom w:val="0"/>
      <w:divBdr>
        <w:top w:val="none" w:sz="0" w:space="0" w:color="auto"/>
        <w:left w:val="none" w:sz="0" w:space="0" w:color="auto"/>
        <w:bottom w:val="none" w:sz="0" w:space="0" w:color="auto"/>
        <w:right w:val="none" w:sz="0" w:space="0" w:color="auto"/>
      </w:divBdr>
      <w:divsChild>
        <w:div w:id="1788545865">
          <w:marLeft w:val="0"/>
          <w:marRight w:val="0"/>
          <w:marTop w:val="0"/>
          <w:marBottom w:val="225"/>
          <w:divBdr>
            <w:top w:val="single" w:sz="6" w:space="6" w:color="E5E5E5"/>
            <w:left w:val="none" w:sz="0" w:space="0" w:color="auto"/>
            <w:bottom w:val="single" w:sz="6" w:space="6" w:color="E5E5E5"/>
            <w:right w:val="none" w:sz="0" w:space="0" w:color="auto"/>
          </w:divBdr>
        </w:div>
      </w:divsChild>
    </w:div>
    <w:div w:id="1797068635">
      <w:bodyDiv w:val="1"/>
      <w:marLeft w:val="0"/>
      <w:marRight w:val="0"/>
      <w:marTop w:val="0"/>
      <w:marBottom w:val="0"/>
      <w:divBdr>
        <w:top w:val="none" w:sz="0" w:space="0" w:color="auto"/>
        <w:left w:val="none" w:sz="0" w:space="0" w:color="auto"/>
        <w:bottom w:val="none" w:sz="0" w:space="0" w:color="auto"/>
        <w:right w:val="none" w:sz="0" w:space="0" w:color="auto"/>
      </w:divBdr>
    </w:div>
    <w:div w:id="1808889273">
      <w:bodyDiv w:val="1"/>
      <w:marLeft w:val="0"/>
      <w:marRight w:val="0"/>
      <w:marTop w:val="0"/>
      <w:marBottom w:val="0"/>
      <w:divBdr>
        <w:top w:val="none" w:sz="0" w:space="0" w:color="auto"/>
        <w:left w:val="none" w:sz="0" w:space="0" w:color="auto"/>
        <w:bottom w:val="none" w:sz="0" w:space="0" w:color="auto"/>
        <w:right w:val="none" w:sz="0" w:space="0" w:color="auto"/>
      </w:divBdr>
    </w:div>
    <w:div w:id="1820341682">
      <w:bodyDiv w:val="1"/>
      <w:marLeft w:val="0"/>
      <w:marRight w:val="0"/>
      <w:marTop w:val="0"/>
      <w:marBottom w:val="0"/>
      <w:divBdr>
        <w:top w:val="none" w:sz="0" w:space="0" w:color="auto"/>
        <w:left w:val="none" w:sz="0" w:space="0" w:color="auto"/>
        <w:bottom w:val="none" w:sz="0" w:space="0" w:color="auto"/>
        <w:right w:val="none" w:sz="0" w:space="0" w:color="auto"/>
      </w:divBdr>
    </w:div>
    <w:div w:id="1831287252">
      <w:bodyDiv w:val="1"/>
      <w:marLeft w:val="0"/>
      <w:marRight w:val="0"/>
      <w:marTop w:val="0"/>
      <w:marBottom w:val="0"/>
      <w:divBdr>
        <w:top w:val="none" w:sz="0" w:space="0" w:color="auto"/>
        <w:left w:val="none" w:sz="0" w:space="0" w:color="auto"/>
        <w:bottom w:val="none" w:sz="0" w:space="0" w:color="auto"/>
        <w:right w:val="none" w:sz="0" w:space="0" w:color="auto"/>
      </w:divBdr>
      <w:divsChild>
        <w:div w:id="960067588">
          <w:marLeft w:val="274"/>
          <w:marRight w:val="0"/>
          <w:marTop w:val="0"/>
          <w:marBottom w:val="0"/>
          <w:divBdr>
            <w:top w:val="none" w:sz="0" w:space="0" w:color="auto"/>
            <w:left w:val="none" w:sz="0" w:space="0" w:color="auto"/>
            <w:bottom w:val="none" w:sz="0" w:space="0" w:color="auto"/>
            <w:right w:val="none" w:sz="0" w:space="0" w:color="auto"/>
          </w:divBdr>
        </w:div>
        <w:div w:id="2094549347">
          <w:marLeft w:val="274"/>
          <w:marRight w:val="0"/>
          <w:marTop w:val="0"/>
          <w:marBottom w:val="0"/>
          <w:divBdr>
            <w:top w:val="none" w:sz="0" w:space="0" w:color="auto"/>
            <w:left w:val="none" w:sz="0" w:space="0" w:color="auto"/>
            <w:bottom w:val="none" w:sz="0" w:space="0" w:color="auto"/>
            <w:right w:val="none" w:sz="0" w:space="0" w:color="auto"/>
          </w:divBdr>
        </w:div>
      </w:divsChild>
    </w:div>
    <w:div w:id="1838812499">
      <w:bodyDiv w:val="1"/>
      <w:marLeft w:val="0"/>
      <w:marRight w:val="0"/>
      <w:marTop w:val="0"/>
      <w:marBottom w:val="0"/>
      <w:divBdr>
        <w:top w:val="none" w:sz="0" w:space="0" w:color="auto"/>
        <w:left w:val="none" w:sz="0" w:space="0" w:color="auto"/>
        <w:bottom w:val="none" w:sz="0" w:space="0" w:color="auto"/>
        <w:right w:val="none" w:sz="0" w:space="0" w:color="auto"/>
      </w:divBdr>
    </w:div>
    <w:div w:id="1851798497">
      <w:bodyDiv w:val="1"/>
      <w:marLeft w:val="0"/>
      <w:marRight w:val="0"/>
      <w:marTop w:val="0"/>
      <w:marBottom w:val="0"/>
      <w:divBdr>
        <w:top w:val="none" w:sz="0" w:space="0" w:color="auto"/>
        <w:left w:val="none" w:sz="0" w:space="0" w:color="auto"/>
        <w:bottom w:val="none" w:sz="0" w:space="0" w:color="auto"/>
        <w:right w:val="none" w:sz="0" w:space="0" w:color="auto"/>
      </w:divBdr>
      <w:divsChild>
        <w:div w:id="983511428">
          <w:marLeft w:val="0"/>
          <w:marRight w:val="0"/>
          <w:marTop w:val="0"/>
          <w:marBottom w:val="0"/>
          <w:divBdr>
            <w:top w:val="none" w:sz="0" w:space="0" w:color="auto"/>
            <w:left w:val="none" w:sz="0" w:space="0" w:color="auto"/>
            <w:bottom w:val="none" w:sz="0" w:space="0" w:color="auto"/>
            <w:right w:val="none" w:sz="0" w:space="0" w:color="auto"/>
          </w:divBdr>
        </w:div>
        <w:div w:id="1946494251">
          <w:marLeft w:val="0"/>
          <w:marRight w:val="0"/>
          <w:marTop w:val="0"/>
          <w:marBottom w:val="0"/>
          <w:divBdr>
            <w:top w:val="none" w:sz="0" w:space="0" w:color="auto"/>
            <w:left w:val="none" w:sz="0" w:space="0" w:color="auto"/>
            <w:bottom w:val="none" w:sz="0" w:space="0" w:color="auto"/>
            <w:right w:val="none" w:sz="0" w:space="0" w:color="auto"/>
          </w:divBdr>
          <w:divsChild>
            <w:div w:id="190261407">
              <w:marLeft w:val="0"/>
              <w:marRight w:val="0"/>
              <w:marTop w:val="0"/>
              <w:marBottom w:val="0"/>
              <w:divBdr>
                <w:top w:val="none" w:sz="0" w:space="0" w:color="auto"/>
                <w:left w:val="none" w:sz="0" w:space="0" w:color="auto"/>
                <w:bottom w:val="none" w:sz="0" w:space="0" w:color="auto"/>
                <w:right w:val="none" w:sz="0" w:space="0" w:color="auto"/>
              </w:divBdr>
              <w:divsChild>
                <w:div w:id="157768706">
                  <w:marLeft w:val="0"/>
                  <w:marRight w:val="0"/>
                  <w:marTop w:val="0"/>
                  <w:marBottom w:val="0"/>
                  <w:divBdr>
                    <w:top w:val="none" w:sz="0" w:space="0" w:color="auto"/>
                    <w:left w:val="none" w:sz="0" w:space="0" w:color="auto"/>
                    <w:bottom w:val="none" w:sz="0" w:space="0" w:color="auto"/>
                    <w:right w:val="none" w:sz="0" w:space="0" w:color="auto"/>
                  </w:divBdr>
                  <w:divsChild>
                    <w:div w:id="323362194">
                      <w:marLeft w:val="0"/>
                      <w:marRight w:val="0"/>
                      <w:marTop w:val="0"/>
                      <w:marBottom w:val="0"/>
                      <w:divBdr>
                        <w:top w:val="none" w:sz="0" w:space="0" w:color="auto"/>
                        <w:left w:val="none" w:sz="0" w:space="0" w:color="auto"/>
                        <w:bottom w:val="none" w:sz="0" w:space="0" w:color="auto"/>
                        <w:right w:val="none" w:sz="0" w:space="0" w:color="auto"/>
                      </w:divBdr>
                      <w:divsChild>
                        <w:div w:id="17173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7590">
                  <w:marLeft w:val="0"/>
                  <w:marRight w:val="0"/>
                  <w:marTop w:val="0"/>
                  <w:marBottom w:val="0"/>
                  <w:divBdr>
                    <w:top w:val="none" w:sz="0" w:space="0" w:color="auto"/>
                    <w:left w:val="none" w:sz="0" w:space="0" w:color="auto"/>
                    <w:bottom w:val="none" w:sz="0" w:space="0" w:color="auto"/>
                    <w:right w:val="none" w:sz="0" w:space="0" w:color="auto"/>
                  </w:divBdr>
                  <w:divsChild>
                    <w:div w:id="708607617">
                      <w:marLeft w:val="0"/>
                      <w:marRight w:val="0"/>
                      <w:marTop w:val="0"/>
                      <w:marBottom w:val="0"/>
                      <w:divBdr>
                        <w:top w:val="none" w:sz="0" w:space="0" w:color="auto"/>
                        <w:left w:val="none" w:sz="0" w:space="0" w:color="auto"/>
                        <w:bottom w:val="none" w:sz="0" w:space="0" w:color="auto"/>
                        <w:right w:val="none" w:sz="0" w:space="0" w:color="auto"/>
                      </w:divBdr>
                      <w:divsChild>
                        <w:div w:id="43678676">
                          <w:marLeft w:val="0"/>
                          <w:marRight w:val="0"/>
                          <w:marTop w:val="0"/>
                          <w:marBottom w:val="0"/>
                          <w:divBdr>
                            <w:top w:val="none" w:sz="0" w:space="0" w:color="auto"/>
                            <w:left w:val="none" w:sz="0" w:space="0" w:color="auto"/>
                            <w:bottom w:val="none" w:sz="0" w:space="0" w:color="auto"/>
                            <w:right w:val="none" w:sz="0" w:space="0" w:color="auto"/>
                          </w:divBdr>
                          <w:divsChild>
                            <w:div w:id="25370619">
                              <w:marLeft w:val="0"/>
                              <w:marRight w:val="0"/>
                              <w:marTop w:val="0"/>
                              <w:marBottom w:val="0"/>
                              <w:divBdr>
                                <w:top w:val="none" w:sz="0" w:space="0" w:color="auto"/>
                                <w:left w:val="none" w:sz="0" w:space="0" w:color="auto"/>
                                <w:bottom w:val="none" w:sz="0" w:space="0" w:color="auto"/>
                                <w:right w:val="none" w:sz="0" w:space="0" w:color="auto"/>
                              </w:divBdr>
                              <w:divsChild>
                                <w:div w:id="629898268">
                                  <w:marLeft w:val="0"/>
                                  <w:marRight w:val="0"/>
                                  <w:marTop w:val="0"/>
                                  <w:marBottom w:val="0"/>
                                  <w:divBdr>
                                    <w:top w:val="none" w:sz="0" w:space="0" w:color="auto"/>
                                    <w:left w:val="none" w:sz="0" w:space="0" w:color="auto"/>
                                    <w:bottom w:val="none" w:sz="0" w:space="0" w:color="auto"/>
                                    <w:right w:val="none" w:sz="0" w:space="0" w:color="auto"/>
                                  </w:divBdr>
                                </w:div>
                                <w:div w:id="131387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799114">
          <w:marLeft w:val="0"/>
          <w:marRight w:val="0"/>
          <w:marTop w:val="0"/>
          <w:marBottom w:val="0"/>
          <w:divBdr>
            <w:top w:val="none" w:sz="0" w:space="0" w:color="auto"/>
            <w:left w:val="none" w:sz="0" w:space="0" w:color="auto"/>
            <w:bottom w:val="none" w:sz="0" w:space="0" w:color="auto"/>
            <w:right w:val="none" w:sz="0" w:space="0" w:color="auto"/>
          </w:divBdr>
        </w:div>
      </w:divsChild>
    </w:div>
    <w:div w:id="1862469401">
      <w:bodyDiv w:val="1"/>
      <w:marLeft w:val="0"/>
      <w:marRight w:val="0"/>
      <w:marTop w:val="0"/>
      <w:marBottom w:val="0"/>
      <w:divBdr>
        <w:top w:val="none" w:sz="0" w:space="0" w:color="auto"/>
        <w:left w:val="none" w:sz="0" w:space="0" w:color="auto"/>
        <w:bottom w:val="none" w:sz="0" w:space="0" w:color="auto"/>
        <w:right w:val="none" w:sz="0" w:space="0" w:color="auto"/>
      </w:divBdr>
    </w:div>
    <w:div w:id="1867061697">
      <w:bodyDiv w:val="1"/>
      <w:marLeft w:val="0"/>
      <w:marRight w:val="0"/>
      <w:marTop w:val="0"/>
      <w:marBottom w:val="0"/>
      <w:divBdr>
        <w:top w:val="none" w:sz="0" w:space="0" w:color="auto"/>
        <w:left w:val="none" w:sz="0" w:space="0" w:color="auto"/>
        <w:bottom w:val="none" w:sz="0" w:space="0" w:color="auto"/>
        <w:right w:val="none" w:sz="0" w:space="0" w:color="auto"/>
      </w:divBdr>
    </w:div>
    <w:div w:id="1878929135">
      <w:bodyDiv w:val="1"/>
      <w:marLeft w:val="0"/>
      <w:marRight w:val="0"/>
      <w:marTop w:val="0"/>
      <w:marBottom w:val="0"/>
      <w:divBdr>
        <w:top w:val="none" w:sz="0" w:space="0" w:color="auto"/>
        <w:left w:val="none" w:sz="0" w:space="0" w:color="auto"/>
        <w:bottom w:val="none" w:sz="0" w:space="0" w:color="auto"/>
        <w:right w:val="none" w:sz="0" w:space="0" w:color="auto"/>
      </w:divBdr>
    </w:div>
    <w:div w:id="1922564541">
      <w:bodyDiv w:val="1"/>
      <w:marLeft w:val="0"/>
      <w:marRight w:val="0"/>
      <w:marTop w:val="0"/>
      <w:marBottom w:val="0"/>
      <w:divBdr>
        <w:top w:val="none" w:sz="0" w:space="0" w:color="auto"/>
        <w:left w:val="none" w:sz="0" w:space="0" w:color="auto"/>
        <w:bottom w:val="none" w:sz="0" w:space="0" w:color="auto"/>
        <w:right w:val="none" w:sz="0" w:space="0" w:color="auto"/>
      </w:divBdr>
    </w:div>
    <w:div w:id="1924220799">
      <w:bodyDiv w:val="1"/>
      <w:marLeft w:val="0"/>
      <w:marRight w:val="0"/>
      <w:marTop w:val="0"/>
      <w:marBottom w:val="0"/>
      <w:divBdr>
        <w:top w:val="none" w:sz="0" w:space="0" w:color="auto"/>
        <w:left w:val="none" w:sz="0" w:space="0" w:color="auto"/>
        <w:bottom w:val="none" w:sz="0" w:space="0" w:color="auto"/>
        <w:right w:val="none" w:sz="0" w:space="0" w:color="auto"/>
      </w:divBdr>
    </w:div>
    <w:div w:id="1933584010">
      <w:bodyDiv w:val="1"/>
      <w:marLeft w:val="0"/>
      <w:marRight w:val="0"/>
      <w:marTop w:val="0"/>
      <w:marBottom w:val="0"/>
      <w:divBdr>
        <w:top w:val="none" w:sz="0" w:space="0" w:color="auto"/>
        <w:left w:val="none" w:sz="0" w:space="0" w:color="auto"/>
        <w:bottom w:val="none" w:sz="0" w:space="0" w:color="auto"/>
        <w:right w:val="none" w:sz="0" w:space="0" w:color="auto"/>
      </w:divBdr>
      <w:divsChild>
        <w:div w:id="1697848759">
          <w:marLeft w:val="547"/>
          <w:marRight w:val="0"/>
          <w:marTop w:val="96"/>
          <w:marBottom w:val="0"/>
          <w:divBdr>
            <w:top w:val="none" w:sz="0" w:space="0" w:color="auto"/>
            <w:left w:val="none" w:sz="0" w:space="0" w:color="auto"/>
            <w:bottom w:val="none" w:sz="0" w:space="0" w:color="auto"/>
            <w:right w:val="none" w:sz="0" w:space="0" w:color="auto"/>
          </w:divBdr>
        </w:div>
      </w:divsChild>
    </w:div>
    <w:div w:id="1941793541">
      <w:bodyDiv w:val="1"/>
      <w:marLeft w:val="0"/>
      <w:marRight w:val="0"/>
      <w:marTop w:val="0"/>
      <w:marBottom w:val="0"/>
      <w:divBdr>
        <w:top w:val="none" w:sz="0" w:space="0" w:color="auto"/>
        <w:left w:val="none" w:sz="0" w:space="0" w:color="auto"/>
        <w:bottom w:val="none" w:sz="0" w:space="0" w:color="auto"/>
        <w:right w:val="none" w:sz="0" w:space="0" w:color="auto"/>
      </w:divBdr>
    </w:div>
    <w:div w:id="1944609763">
      <w:bodyDiv w:val="1"/>
      <w:marLeft w:val="0"/>
      <w:marRight w:val="0"/>
      <w:marTop w:val="0"/>
      <w:marBottom w:val="0"/>
      <w:divBdr>
        <w:top w:val="none" w:sz="0" w:space="0" w:color="auto"/>
        <w:left w:val="none" w:sz="0" w:space="0" w:color="auto"/>
        <w:bottom w:val="none" w:sz="0" w:space="0" w:color="auto"/>
        <w:right w:val="none" w:sz="0" w:space="0" w:color="auto"/>
      </w:divBdr>
    </w:div>
    <w:div w:id="1951472860">
      <w:bodyDiv w:val="1"/>
      <w:marLeft w:val="0"/>
      <w:marRight w:val="0"/>
      <w:marTop w:val="0"/>
      <w:marBottom w:val="0"/>
      <w:divBdr>
        <w:top w:val="none" w:sz="0" w:space="0" w:color="auto"/>
        <w:left w:val="none" w:sz="0" w:space="0" w:color="auto"/>
        <w:bottom w:val="none" w:sz="0" w:space="0" w:color="auto"/>
        <w:right w:val="none" w:sz="0" w:space="0" w:color="auto"/>
      </w:divBdr>
    </w:div>
    <w:div w:id="1960718140">
      <w:bodyDiv w:val="1"/>
      <w:marLeft w:val="0"/>
      <w:marRight w:val="0"/>
      <w:marTop w:val="0"/>
      <w:marBottom w:val="0"/>
      <w:divBdr>
        <w:top w:val="none" w:sz="0" w:space="0" w:color="auto"/>
        <w:left w:val="none" w:sz="0" w:space="0" w:color="auto"/>
        <w:bottom w:val="none" w:sz="0" w:space="0" w:color="auto"/>
        <w:right w:val="none" w:sz="0" w:space="0" w:color="auto"/>
      </w:divBdr>
    </w:div>
    <w:div w:id="1983652089">
      <w:bodyDiv w:val="1"/>
      <w:marLeft w:val="0"/>
      <w:marRight w:val="0"/>
      <w:marTop w:val="0"/>
      <w:marBottom w:val="0"/>
      <w:divBdr>
        <w:top w:val="none" w:sz="0" w:space="0" w:color="auto"/>
        <w:left w:val="none" w:sz="0" w:space="0" w:color="auto"/>
        <w:bottom w:val="none" w:sz="0" w:space="0" w:color="auto"/>
        <w:right w:val="none" w:sz="0" w:space="0" w:color="auto"/>
      </w:divBdr>
    </w:div>
    <w:div w:id="1997876017">
      <w:bodyDiv w:val="1"/>
      <w:marLeft w:val="0"/>
      <w:marRight w:val="0"/>
      <w:marTop w:val="0"/>
      <w:marBottom w:val="0"/>
      <w:divBdr>
        <w:top w:val="none" w:sz="0" w:space="0" w:color="auto"/>
        <w:left w:val="none" w:sz="0" w:space="0" w:color="auto"/>
        <w:bottom w:val="none" w:sz="0" w:space="0" w:color="auto"/>
        <w:right w:val="none" w:sz="0" w:space="0" w:color="auto"/>
      </w:divBdr>
    </w:div>
    <w:div w:id="1999381263">
      <w:bodyDiv w:val="1"/>
      <w:marLeft w:val="0"/>
      <w:marRight w:val="0"/>
      <w:marTop w:val="0"/>
      <w:marBottom w:val="0"/>
      <w:divBdr>
        <w:top w:val="none" w:sz="0" w:space="0" w:color="auto"/>
        <w:left w:val="none" w:sz="0" w:space="0" w:color="auto"/>
        <w:bottom w:val="none" w:sz="0" w:space="0" w:color="auto"/>
        <w:right w:val="none" w:sz="0" w:space="0" w:color="auto"/>
      </w:divBdr>
    </w:div>
    <w:div w:id="2002655058">
      <w:bodyDiv w:val="1"/>
      <w:marLeft w:val="0"/>
      <w:marRight w:val="0"/>
      <w:marTop w:val="0"/>
      <w:marBottom w:val="0"/>
      <w:divBdr>
        <w:top w:val="none" w:sz="0" w:space="0" w:color="auto"/>
        <w:left w:val="none" w:sz="0" w:space="0" w:color="auto"/>
        <w:bottom w:val="none" w:sz="0" w:space="0" w:color="auto"/>
        <w:right w:val="none" w:sz="0" w:space="0" w:color="auto"/>
      </w:divBdr>
    </w:div>
    <w:div w:id="2010212600">
      <w:bodyDiv w:val="1"/>
      <w:marLeft w:val="0"/>
      <w:marRight w:val="0"/>
      <w:marTop w:val="0"/>
      <w:marBottom w:val="0"/>
      <w:divBdr>
        <w:top w:val="none" w:sz="0" w:space="0" w:color="auto"/>
        <w:left w:val="none" w:sz="0" w:space="0" w:color="auto"/>
        <w:bottom w:val="none" w:sz="0" w:space="0" w:color="auto"/>
        <w:right w:val="none" w:sz="0" w:space="0" w:color="auto"/>
      </w:divBdr>
    </w:div>
    <w:div w:id="2011103862">
      <w:bodyDiv w:val="1"/>
      <w:marLeft w:val="0"/>
      <w:marRight w:val="0"/>
      <w:marTop w:val="0"/>
      <w:marBottom w:val="0"/>
      <w:divBdr>
        <w:top w:val="none" w:sz="0" w:space="0" w:color="auto"/>
        <w:left w:val="none" w:sz="0" w:space="0" w:color="auto"/>
        <w:bottom w:val="none" w:sz="0" w:space="0" w:color="auto"/>
        <w:right w:val="none" w:sz="0" w:space="0" w:color="auto"/>
      </w:divBdr>
    </w:div>
    <w:div w:id="2011710305">
      <w:bodyDiv w:val="1"/>
      <w:marLeft w:val="0"/>
      <w:marRight w:val="0"/>
      <w:marTop w:val="0"/>
      <w:marBottom w:val="0"/>
      <w:divBdr>
        <w:top w:val="none" w:sz="0" w:space="0" w:color="auto"/>
        <w:left w:val="none" w:sz="0" w:space="0" w:color="auto"/>
        <w:bottom w:val="none" w:sz="0" w:space="0" w:color="auto"/>
        <w:right w:val="none" w:sz="0" w:space="0" w:color="auto"/>
      </w:divBdr>
    </w:div>
    <w:div w:id="2021736813">
      <w:bodyDiv w:val="1"/>
      <w:marLeft w:val="0"/>
      <w:marRight w:val="0"/>
      <w:marTop w:val="0"/>
      <w:marBottom w:val="0"/>
      <w:divBdr>
        <w:top w:val="none" w:sz="0" w:space="0" w:color="auto"/>
        <w:left w:val="none" w:sz="0" w:space="0" w:color="auto"/>
        <w:bottom w:val="none" w:sz="0" w:space="0" w:color="auto"/>
        <w:right w:val="none" w:sz="0" w:space="0" w:color="auto"/>
      </w:divBdr>
    </w:div>
    <w:div w:id="2022773939">
      <w:bodyDiv w:val="1"/>
      <w:marLeft w:val="0"/>
      <w:marRight w:val="0"/>
      <w:marTop w:val="0"/>
      <w:marBottom w:val="0"/>
      <w:divBdr>
        <w:top w:val="none" w:sz="0" w:space="0" w:color="auto"/>
        <w:left w:val="none" w:sz="0" w:space="0" w:color="auto"/>
        <w:bottom w:val="none" w:sz="0" w:space="0" w:color="auto"/>
        <w:right w:val="none" w:sz="0" w:space="0" w:color="auto"/>
      </w:divBdr>
    </w:div>
    <w:div w:id="2035769678">
      <w:bodyDiv w:val="1"/>
      <w:marLeft w:val="0"/>
      <w:marRight w:val="0"/>
      <w:marTop w:val="0"/>
      <w:marBottom w:val="0"/>
      <w:divBdr>
        <w:top w:val="none" w:sz="0" w:space="0" w:color="auto"/>
        <w:left w:val="none" w:sz="0" w:space="0" w:color="auto"/>
        <w:bottom w:val="none" w:sz="0" w:space="0" w:color="auto"/>
        <w:right w:val="none" w:sz="0" w:space="0" w:color="auto"/>
      </w:divBdr>
    </w:div>
    <w:div w:id="2045788522">
      <w:bodyDiv w:val="1"/>
      <w:marLeft w:val="0"/>
      <w:marRight w:val="0"/>
      <w:marTop w:val="0"/>
      <w:marBottom w:val="0"/>
      <w:divBdr>
        <w:top w:val="none" w:sz="0" w:space="0" w:color="auto"/>
        <w:left w:val="none" w:sz="0" w:space="0" w:color="auto"/>
        <w:bottom w:val="none" w:sz="0" w:space="0" w:color="auto"/>
        <w:right w:val="none" w:sz="0" w:space="0" w:color="auto"/>
      </w:divBdr>
    </w:div>
    <w:div w:id="2067296463">
      <w:bodyDiv w:val="1"/>
      <w:marLeft w:val="0"/>
      <w:marRight w:val="0"/>
      <w:marTop w:val="0"/>
      <w:marBottom w:val="0"/>
      <w:divBdr>
        <w:top w:val="none" w:sz="0" w:space="0" w:color="auto"/>
        <w:left w:val="none" w:sz="0" w:space="0" w:color="auto"/>
        <w:bottom w:val="none" w:sz="0" w:space="0" w:color="auto"/>
        <w:right w:val="none" w:sz="0" w:space="0" w:color="auto"/>
      </w:divBdr>
    </w:div>
    <w:div w:id="2070424187">
      <w:bodyDiv w:val="1"/>
      <w:marLeft w:val="0"/>
      <w:marRight w:val="0"/>
      <w:marTop w:val="0"/>
      <w:marBottom w:val="0"/>
      <w:divBdr>
        <w:top w:val="none" w:sz="0" w:space="0" w:color="auto"/>
        <w:left w:val="none" w:sz="0" w:space="0" w:color="auto"/>
        <w:bottom w:val="none" w:sz="0" w:space="0" w:color="auto"/>
        <w:right w:val="none" w:sz="0" w:space="0" w:color="auto"/>
      </w:divBdr>
    </w:div>
    <w:div w:id="2073455569">
      <w:bodyDiv w:val="1"/>
      <w:marLeft w:val="0"/>
      <w:marRight w:val="0"/>
      <w:marTop w:val="0"/>
      <w:marBottom w:val="0"/>
      <w:divBdr>
        <w:top w:val="none" w:sz="0" w:space="0" w:color="auto"/>
        <w:left w:val="none" w:sz="0" w:space="0" w:color="auto"/>
        <w:bottom w:val="none" w:sz="0" w:space="0" w:color="auto"/>
        <w:right w:val="none" w:sz="0" w:space="0" w:color="auto"/>
      </w:divBdr>
    </w:div>
    <w:div w:id="2073964894">
      <w:bodyDiv w:val="1"/>
      <w:marLeft w:val="0"/>
      <w:marRight w:val="0"/>
      <w:marTop w:val="0"/>
      <w:marBottom w:val="0"/>
      <w:divBdr>
        <w:top w:val="none" w:sz="0" w:space="0" w:color="auto"/>
        <w:left w:val="none" w:sz="0" w:space="0" w:color="auto"/>
        <w:bottom w:val="none" w:sz="0" w:space="0" w:color="auto"/>
        <w:right w:val="none" w:sz="0" w:space="0" w:color="auto"/>
      </w:divBdr>
    </w:div>
    <w:div w:id="2097362985">
      <w:bodyDiv w:val="1"/>
      <w:marLeft w:val="0"/>
      <w:marRight w:val="0"/>
      <w:marTop w:val="0"/>
      <w:marBottom w:val="0"/>
      <w:divBdr>
        <w:top w:val="none" w:sz="0" w:space="0" w:color="auto"/>
        <w:left w:val="none" w:sz="0" w:space="0" w:color="auto"/>
        <w:bottom w:val="none" w:sz="0" w:space="0" w:color="auto"/>
        <w:right w:val="none" w:sz="0" w:space="0" w:color="auto"/>
      </w:divBdr>
    </w:div>
    <w:div w:id="2110660117">
      <w:bodyDiv w:val="1"/>
      <w:marLeft w:val="0"/>
      <w:marRight w:val="0"/>
      <w:marTop w:val="0"/>
      <w:marBottom w:val="0"/>
      <w:divBdr>
        <w:top w:val="none" w:sz="0" w:space="0" w:color="auto"/>
        <w:left w:val="none" w:sz="0" w:space="0" w:color="auto"/>
        <w:bottom w:val="none" w:sz="0" w:space="0" w:color="auto"/>
        <w:right w:val="none" w:sz="0" w:space="0" w:color="auto"/>
      </w:divBdr>
    </w:div>
    <w:div w:id="2114519561">
      <w:bodyDiv w:val="1"/>
      <w:marLeft w:val="0"/>
      <w:marRight w:val="0"/>
      <w:marTop w:val="0"/>
      <w:marBottom w:val="0"/>
      <w:divBdr>
        <w:top w:val="none" w:sz="0" w:space="0" w:color="auto"/>
        <w:left w:val="none" w:sz="0" w:space="0" w:color="auto"/>
        <w:bottom w:val="none" w:sz="0" w:space="0" w:color="auto"/>
        <w:right w:val="none" w:sz="0" w:space="0" w:color="auto"/>
      </w:divBdr>
    </w:div>
    <w:div w:id="2120754937">
      <w:bodyDiv w:val="1"/>
      <w:marLeft w:val="0"/>
      <w:marRight w:val="0"/>
      <w:marTop w:val="0"/>
      <w:marBottom w:val="0"/>
      <w:divBdr>
        <w:top w:val="none" w:sz="0" w:space="0" w:color="auto"/>
        <w:left w:val="none" w:sz="0" w:space="0" w:color="auto"/>
        <w:bottom w:val="none" w:sz="0" w:space="0" w:color="auto"/>
        <w:right w:val="none" w:sz="0" w:space="0" w:color="auto"/>
      </w:divBdr>
      <w:divsChild>
        <w:div w:id="988826622">
          <w:marLeft w:val="0"/>
          <w:marRight w:val="0"/>
          <w:marTop w:val="0"/>
          <w:marBottom w:val="0"/>
          <w:divBdr>
            <w:top w:val="none" w:sz="0" w:space="0" w:color="auto"/>
            <w:left w:val="none" w:sz="0" w:space="0" w:color="auto"/>
            <w:bottom w:val="none" w:sz="0" w:space="0" w:color="auto"/>
            <w:right w:val="none" w:sz="0" w:space="0" w:color="auto"/>
          </w:divBdr>
          <w:divsChild>
            <w:div w:id="1246458259">
              <w:marLeft w:val="0"/>
              <w:marRight w:val="0"/>
              <w:marTop w:val="0"/>
              <w:marBottom w:val="0"/>
              <w:divBdr>
                <w:top w:val="none" w:sz="0" w:space="0" w:color="auto"/>
                <w:left w:val="none" w:sz="0" w:space="0" w:color="auto"/>
                <w:bottom w:val="none" w:sz="0" w:space="0" w:color="auto"/>
                <w:right w:val="none" w:sz="0" w:space="0" w:color="auto"/>
              </w:divBdr>
              <w:divsChild>
                <w:div w:id="1607034916">
                  <w:marLeft w:val="0"/>
                  <w:marRight w:val="0"/>
                  <w:marTop w:val="0"/>
                  <w:marBottom w:val="0"/>
                  <w:divBdr>
                    <w:top w:val="none" w:sz="0" w:space="0" w:color="auto"/>
                    <w:left w:val="none" w:sz="0" w:space="0" w:color="auto"/>
                    <w:bottom w:val="none" w:sz="0" w:space="0" w:color="auto"/>
                    <w:right w:val="none" w:sz="0" w:space="0" w:color="auto"/>
                  </w:divBdr>
                  <w:divsChild>
                    <w:div w:id="1124152666">
                      <w:marLeft w:val="0"/>
                      <w:marRight w:val="0"/>
                      <w:marTop w:val="0"/>
                      <w:marBottom w:val="0"/>
                      <w:divBdr>
                        <w:top w:val="none" w:sz="0" w:space="0" w:color="auto"/>
                        <w:left w:val="none" w:sz="0" w:space="0" w:color="auto"/>
                        <w:bottom w:val="none" w:sz="0" w:space="0" w:color="auto"/>
                        <w:right w:val="none" w:sz="0" w:space="0" w:color="auto"/>
                      </w:divBdr>
                      <w:divsChild>
                        <w:div w:id="469713316">
                          <w:marLeft w:val="0"/>
                          <w:marRight w:val="0"/>
                          <w:marTop w:val="0"/>
                          <w:marBottom w:val="0"/>
                          <w:divBdr>
                            <w:top w:val="none" w:sz="0" w:space="0" w:color="auto"/>
                            <w:left w:val="none" w:sz="0" w:space="0" w:color="auto"/>
                            <w:bottom w:val="none" w:sz="0" w:space="0" w:color="auto"/>
                            <w:right w:val="none" w:sz="0" w:space="0" w:color="auto"/>
                          </w:divBdr>
                          <w:divsChild>
                            <w:div w:id="363286451">
                              <w:marLeft w:val="0"/>
                              <w:marRight w:val="0"/>
                              <w:marTop w:val="0"/>
                              <w:marBottom w:val="0"/>
                              <w:divBdr>
                                <w:top w:val="none" w:sz="0" w:space="0" w:color="auto"/>
                                <w:left w:val="none" w:sz="0" w:space="0" w:color="auto"/>
                                <w:bottom w:val="none" w:sz="0" w:space="0" w:color="auto"/>
                                <w:right w:val="none" w:sz="0" w:space="0" w:color="auto"/>
                              </w:divBdr>
                              <w:divsChild>
                                <w:div w:id="2900927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886189">
      <w:bodyDiv w:val="1"/>
      <w:marLeft w:val="0"/>
      <w:marRight w:val="0"/>
      <w:marTop w:val="0"/>
      <w:marBottom w:val="0"/>
      <w:divBdr>
        <w:top w:val="none" w:sz="0" w:space="0" w:color="auto"/>
        <w:left w:val="none" w:sz="0" w:space="0" w:color="auto"/>
        <w:bottom w:val="none" w:sz="0" w:space="0" w:color="auto"/>
        <w:right w:val="none" w:sz="0" w:space="0" w:color="auto"/>
      </w:divBdr>
      <w:divsChild>
        <w:div w:id="13071477">
          <w:marLeft w:val="345"/>
          <w:marRight w:val="900"/>
          <w:marTop w:val="255"/>
          <w:marBottom w:val="570"/>
          <w:divBdr>
            <w:top w:val="none" w:sz="0" w:space="0" w:color="auto"/>
            <w:left w:val="single" w:sz="24" w:space="12" w:color="auto"/>
            <w:bottom w:val="none" w:sz="0" w:space="0" w:color="auto"/>
            <w:right w:val="none" w:sz="0" w:space="0" w:color="auto"/>
          </w:divBdr>
        </w:div>
        <w:div w:id="1393583004">
          <w:marLeft w:val="345"/>
          <w:marRight w:val="900"/>
          <w:marTop w:val="255"/>
          <w:marBottom w:val="570"/>
          <w:divBdr>
            <w:top w:val="none" w:sz="0" w:space="0" w:color="auto"/>
            <w:left w:val="single" w:sz="24" w:space="12" w:color="auto"/>
            <w:bottom w:val="none" w:sz="0" w:space="0" w:color="auto"/>
            <w:right w:val="none" w:sz="0" w:space="0" w:color="auto"/>
          </w:divBdr>
        </w:div>
      </w:divsChild>
    </w:div>
    <w:div w:id="2129929094">
      <w:bodyDiv w:val="1"/>
      <w:marLeft w:val="0"/>
      <w:marRight w:val="0"/>
      <w:marTop w:val="0"/>
      <w:marBottom w:val="0"/>
      <w:divBdr>
        <w:top w:val="none" w:sz="0" w:space="0" w:color="auto"/>
        <w:left w:val="none" w:sz="0" w:space="0" w:color="auto"/>
        <w:bottom w:val="none" w:sz="0" w:space="0" w:color="auto"/>
        <w:right w:val="none" w:sz="0" w:space="0" w:color="auto"/>
      </w:divBdr>
    </w:div>
    <w:div w:id="21379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ur-lex.europa.eu/legal-content/EN/TXT/PDF/?uri=CELEX:32016L0797&amp;from=es" TargetMode="External"/><Relationship Id="rId12" Type="http://schemas.openxmlformats.org/officeDocument/2006/relationships/hyperlink" Target="https://www.era.europa.eu/sites/default/files/agency/docs/decision/decision_n250_linked_data_en.pdf" TargetMode="Externa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hyperlink" Target="https://eimrail.onlyoffice.eu/Products/Files/"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PDF/?uri=CELEX:32019R0777&amp;from=g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5B8031-D81B-ED47-9288-DBF17D09B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1585</Words>
  <Characters>8719</Characters>
  <Application>Microsoft Macintosh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EIM – 2009 Membership Fees</vt:lpstr>
    </vt:vector>
  </TitlesOfParts>
  <Company>HP</Company>
  <LinksUpToDate>false</LinksUpToDate>
  <CharactersWithSpaces>10284</CharactersWithSpaces>
  <SharedDoc>false</SharedDoc>
  <HLinks>
    <vt:vector size="270" baseType="variant">
      <vt:variant>
        <vt:i4>4980844</vt:i4>
      </vt:variant>
      <vt:variant>
        <vt:i4>162</vt:i4>
      </vt:variant>
      <vt:variant>
        <vt:i4>0</vt:i4>
      </vt:variant>
      <vt:variant>
        <vt:i4>5</vt:i4>
      </vt:variant>
      <vt:variant>
        <vt:lpwstr>mailto:Sanae.hadj-abdelkader@eimrail.org</vt:lpwstr>
      </vt:variant>
      <vt:variant>
        <vt:lpwstr/>
      </vt:variant>
      <vt:variant>
        <vt:i4>6094895</vt:i4>
      </vt:variant>
      <vt:variant>
        <vt:i4>159</vt:i4>
      </vt:variant>
      <vt:variant>
        <vt:i4>0</vt:i4>
      </vt:variant>
      <vt:variant>
        <vt:i4>5</vt:i4>
      </vt:variant>
      <vt:variant>
        <vt:lpwstr>mailto:Javier.moreno@eimrail.org</vt:lpwstr>
      </vt:variant>
      <vt:variant>
        <vt:lpwstr/>
      </vt:variant>
      <vt:variant>
        <vt:i4>8323091</vt:i4>
      </vt:variant>
      <vt:variant>
        <vt:i4>156</vt:i4>
      </vt:variant>
      <vt:variant>
        <vt:i4>0</vt:i4>
      </vt:variant>
      <vt:variant>
        <vt:i4>5</vt:i4>
      </vt:variant>
      <vt:variant>
        <vt:lpwstr>mailto:bardo.schettini@eimrail.org</vt:lpwstr>
      </vt:variant>
      <vt:variant>
        <vt:lpwstr/>
      </vt:variant>
      <vt:variant>
        <vt:i4>4390971</vt:i4>
      </vt:variant>
      <vt:variant>
        <vt:i4>153</vt:i4>
      </vt:variant>
      <vt:variant>
        <vt:i4>0</vt:i4>
      </vt:variant>
      <vt:variant>
        <vt:i4>5</vt:i4>
      </vt:variant>
      <vt:variant>
        <vt:lpwstr>mailto:guus.debruijn@eimrail.org</vt:lpwstr>
      </vt:variant>
      <vt:variant>
        <vt:lpwstr/>
      </vt:variant>
      <vt:variant>
        <vt:i4>2883656</vt:i4>
      </vt:variant>
      <vt:variant>
        <vt:i4>150</vt:i4>
      </vt:variant>
      <vt:variant>
        <vt:i4>0</vt:i4>
      </vt:variant>
      <vt:variant>
        <vt:i4>5</vt:i4>
      </vt:variant>
      <vt:variant>
        <vt:lpwstr>mailto:monika.heiming@eimrail.org</vt:lpwstr>
      </vt:variant>
      <vt:variant>
        <vt:lpwstr/>
      </vt:variant>
      <vt:variant>
        <vt:i4>2752517</vt:i4>
      </vt:variant>
      <vt:variant>
        <vt:i4>147</vt:i4>
      </vt:variant>
      <vt:variant>
        <vt:i4>0</vt:i4>
      </vt:variant>
      <vt:variant>
        <vt:i4>5</vt:i4>
      </vt:variant>
      <vt:variant>
        <vt:lpwstr>mailto:Salvatore.RICOTTA@era.europa.eu</vt:lpwstr>
      </vt:variant>
      <vt:variant>
        <vt:lpwstr/>
      </vt:variant>
      <vt:variant>
        <vt:i4>2031672</vt:i4>
      </vt:variant>
      <vt:variant>
        <vt:i4>144</vt:i4>
      </vt:variant>
      <vt:variant>
        <vt:i4>0</vt:i4>
      </vt:variant>
      <vt:variant>
        <vt:i4>5</vt:i4>
      </vt:variant>
      <vt:variant>
        <vt:lpwstr>mailto:Thierry.BREYNE@era.europa.eu</vt:lpwstr>
      </vt:variant>
      <vt:variant>
        <vt:lpwstr/>
      </vt:variant>
      <vt:variant>
        <vt:i4>6094960</vt:i4>
      </vt:variant>
      <vt:variant>
        <vt:i4>141</vt:i4>
      </vt:variant>
      <vt:variant>
        <vt:i4>0</vt:i4>
      </vt:variant>
      <vt:variant>
        <vt:i4>5</vt:i4>
      </vt:variant>
      <vt:variant>
        <vt:lpwstr>mailto:Emanuele.TRAMACERE@era.europa.eu</vt:lpwstr>
      </vt:variant>
      <vt:variant>
        <vt:lpwstr/>
      </vt:variant>
      <vt:variant>
        <vt:i4>1245243</vt:i4>
      </vt:variant>
      <vt:variant>
        <vt:i4>138</vt:i4>
      </vt:variant>
      <vt:variant>
        <vt:i4>0</vt:i4>
      </vt:variant>
      <vt:variant>
        <vt:i4>5</vt:i4>
      </vt:variant>
      <vt:variant>
        <vt:lpwstr>mailto:chris.carr@era.europa.eu</vt:lpwstr>
      </vt:variant>
      <vt:variant>
        <vt:lpwstr/>
      </vt:variant>
      <vt:variant>
        <vt:i4>5439584</vt:i4>
      </vt:variant>
      <vt:variant>
        <vt:i4>135</vt:i4>
      </vt:variant>
      <vt:variant>
        <vt:i4>0</vt:i4>
      </vt:variant>
      <vt:variant>
        <vt:i4>5</vt:i4>
      </vt:variant>
      <vt:variant>
        <vt:lpwstr>mailto:anna.gigantino@era.europa.eu</vt:lpwstr>
      </vt:variant>
      <vt:variant>
        <vt:lpwstr/>
      </vt:variant>
      <vt:variant>
        <vt:i4>2359326</vt:i4>
      </vt:variant>
      <vt:variant>
        <vt:i4>132</vt:i4>
      </vt:variant>
      <vt:variant>
        <vt:i4>0</vt:i4>
      </vt:variant>
      <vt:variant>
        <vt:i4>5</vt:i4>
      </vt:variant>
      <vt:variant>
        <vt:lpwstr>mailto:pio.guido@era.europa.eu</vt:lpwstr>
      </vt:variant>
      <vt:variant>
        <vt:lpwstr/>
      </vt:variant>
      <vt:variant>
        <vt:i4>3211291</vt:i4>
      </vt:variant>
      <vt:variant>
        <vt:i4>129</vt:i4>
      </vt:variant>
      <vt:variant>
        <vt:i4>0</vt:i4>
      </vt:variant>
      <vt:variant>
        <vt:i4>5</vt:i4>
      </vt:variant>
      <vt:variant>
        <vt:lpwstr>mailto:Josef.DOPPELBAUER@era.europa.eu</vt:lpwstr>
      </vt:variant>
      <vt:variant>
        <vt:lpwstr/>
      </vt:variant>
      <vt:variant>
        <vt:i4>5963890</vt:i4>
      </vt:variant>
      <vt:variant>
        <vt:i4>126</vt:i4>
      </vt:variant>
      <vt:variant>
        <vt:i4>0</vt:i4>
      </vt:variant>
      <vt:variant>
        <vt:i4>5</vt:i4>
      </vt:variant>
      <vt:variant>
        <vt:lpwstr>mailto:keir.fitch@ec.europa.eu</vt:lpwstr>
      </vt:variant>
      <vt:variant>
        <vt:lpwstr/>
      </vt:variant>
      <vt:variant>
        <vt:i4>6422599</vt:i4>
      </vt:variant>
      <vt:variant>
        <vt:i4>123</vt:i4>
      </vt:variant>
      <vt:variant>
        <vt:i4>0</vt:i4>
      </vt:variant>
      <vt:variant>
        <vt:i4>5</vt:i4>
      </vt:variant>
      <vt:variant>
        <vt:lpwstr>mailto:kathrin.obst@ec.europa.eu</vt:lpwstr>
      </vt:variant>
      <vt:variant>
        <vt:lpwstr/>
      </vt:variant>
      <vt:variant>
        <vt:i4>2293789</vt:i4>
      </vt:variant>
      <vt:variant>
        <vt:i4>120</vt:i4>
      </vt:variant>
      <vt:variant>
        <vt:i4>0</vt:i4>
      </vt:variant>
      <vt:variant>
        <vt:i4>5</vt:i4>
      </vt:variant>
      <vt:variant>
        <vt:lpwstr>mailto:Maurizio.casttelleti@ec.europa.eu</vt:lpwstr>
      </vt:variant>
      <vt:variant>
        <vt:lpwstr/>
      </vt:variant>
      <vt:variant>
        <vt:i4>1310750</vt:i4>
      </vt:variant>
      <vt:variant>
        <vt:i4>114</vt:i4>
      </vt:variant>
      <vt:variant>
        <vt:i4>0</vt:i4>
      </vt:variant>
      <vt:variant>
        <vt:i4>5</vt:i4>
      </vt:variant>
      <vt:variant>
        <vt:lpwstr/>
      </vt:variant>
      <vt:variant>
        <vt:lpwstr>annexVII</vt:lpwstr>
      </vt:variant>
      <vt:variant>
        <vt:i4>1310750</vt:i4>
      </vt:variant>
      <vt:variant>
        <vt:i4>111</vt:i4>
      </vt:variant>
      <vt:variant>
        <vt:i4>0</vt:i4>
      </vt:variant>
      <vt:variant>
        <vt:i4>5</vt:i4>
      </vt:variant>
      <vt:variant>
        <vt:lpwstr/>
      </vt:variant>
      <vt:variant>
        <vt:lpwstr>annexVII</vt:lpwstr>
      </vt:variant>
      <vt:variant>
        <vt:i4>852069</vt:i4>
      </vt:variant>
      <vt:variant>
        <vt:i4>108</vt:i4>
      </vt:variant>
      <vt:variant>
        <vt:i4>0</vt:i4>
      </vt:variant>
      <vt:variant>
        <vt:i4>5</vt:i4>
      </vt:variant>
      <vt:variant>
        <vt:lpwstr>http://eur-lex.europa.eu/legal-content/EN/TXT/?uri=uriserv:OJ.L_.2011.122.01.0022.01.ENG&amp;toc=OJ:L:2011:122:TOC</vt:lpwstr>
      </vt:variant>
      <vt:variant>
        <vt:lpwstr/>
      </vt:variant>
      <vt:variant>
        <vt:i4>6881378</vt:i4>
      </vt:variant>
      <vt:variant>
        <vt:i4>105</vt:i4>
      </vt:variant>
      <vt:variant>
        <vt:i4>0</vt:i4>
      </vt:variant>
      <vt:variant>
        <vt:i4>5</vt:i4>
      </vt:variant>
      <vt:variant>
        <vt:lpwstr>http://www.grbrail.eu/</vt:lpwstr>
      </vt:variant>
      <vt:variant>
        <vt:lpwstr/>
      </vt:variant>
      <vt:variant>
        <vt:i4>8192119</vt:i4>
      </vt:variant>
      <vt:variant>
        <vt:i4>102</vt:i4>
      </vt:variant>
      <vt:variant>
        <vt:i4>0</vt:i4>
      </vt:variant>
      <vt:variant>
        <vt:i4>5</vt:i4>
      </vt:variant>
      <vt:variant>
        <vt:lpwstr/>
      </vt:variant>
      <vt:variant>
        <vt:lpwstr>annexVI</vt:lpwstr>
      </vt:variant>
      <vt:variant>
        <vt:i4>8192119</vt:i4>
      </vt:variant>
      <vt:variant>
        <vt:i4>99</vt:i4>
      </vt:variant>
      <vt:variant>
        <vt:i4>0</vt:i4>
      </vt:variant>
      <vt:variant>
        <vt:i4>5</vt:i4>
      </vt:variant>
      <vt:variant>
        <vt:lpwstr/>
      </vt:variant>
      <vt:variant>
        <vt:lpwstr>annexVI</vt:lpwstr>
      </vt:variant>
      <vt:variant>
        <vt:i4>8192119</vt:i4>
      </vt:variant>
      <vt:variant>
        <vt:i4>96</vt:i4>
      </vt:variant>
      <vt:variant>
        <vt:i4>0</vt:i4>
      </vt:variant>
      <vt:variant>
        <vt:i4>5</vt:i4>
      </vt:variant>
      <vt:variant>
        <vt:lpwstr/>
      </vt:variant>
      <vt:variant>
        <vt:lpwstr>annexV</vt:lpwstr>
      </vt:variant>
      <vt:variant>
        <vt:i4>1376270</vt:i4>
      </vt:variant>
      <vt:variant>
        <vt:i4>93</vt:i4>
      </vt:variant>
      <vt:variant>
        <vt:i4>0</vt:i4>
      </vt:variant>
      <vt:variant>
        <vt:i4>5</vt:i4>
      </vt:variant>
      <vt:variant>
        <vt:lpwstr>http://www.era.europa.eu/Core-Activities/Interoperability/Pages/TechnicalSpecifications.aspx</vt:lpwstr>
      </vt:variant>
      <vt:variant>
        <vt:lpwstr/>
      </vt:variant>
      <vt:variant>
        <vt:i4>6422647</vt:i4>
      </vt:variant>
      <vt:variant>
        <vt:i4>90</vt:i4>
      </vt:variant>
      <vt:variant>
        <vt:i4>0</vt:i4>
      </vt:variant>
      <vt:variant>
        <vt:i4>5</vt:i4>
      </vt:variant>
      <vt:variant>
        <vt:lpwstr/>
      </vt:variant>
      <vt:variant>
        <vt:lpwstr>annexIV</vt:lpwstr>
      </vt:variant>
      <vt:variant>
        <vt:i4>720926</vt:i4>
      </vt:variant>
      <vt:variant>
        <vt:i4>87</vt:i4>
      </vt:variant>
      <vt:variant>
        <vt:i4>0</vt:i4>
      </vt:variant>
      <vt:variant>
        <vt:i4>5</vt:i4>
      </vt:variant>
      <vt:variant>
        <vt:lpwstr/>
      </vt:variant>
      <vt:variant>
        <vt:lpwstr>annexIII</vt:lpwstr>
      </vt:variant>
      <vt:variant>
        <vt:i4>6422647</vt:i4>
      </vt:variant>
      <vt:variant>
        <vt:i4>84</vt:i4>
      </vt:variant>
      <vt:variant>
        <vt:i4>0</vt:i4>
      </vt:variant>
      <vt:variant>
        <vt:i4>5</vt:i4>
      </vt:variant>
      <vt:variant>
        <vt:lpwstr/>
      </vt:variant>
      <vt:variant>
        <vt:lpwstr>annexII</vt:lpwstr>
      </vt:variant>
      <vt:variant>
        <vt:i4>6422647</vt:i4>
      </vt:variant>
      <vt:variant>
        <vt:i4>81</vt:i4>
      </vt:variant>
      <vt:variant>
        <vt:i4>0</vt:i4>
      </vt:variant>
      <vt:variant>
        <vt:i4>5</vt:i4>
      </vt:variant>
      <vt:variant>
        <vt:lpwstr/>
      </vt:variant>
      <vt:variant>
        <vt:lpwstr>annexI</vt:lpwstr>
      </vt:variant>
      <vt:variant>
        <vt:i4>1769524</vt:i4>
      </vt:variant>
      <vt:variant>
        <vt:i4>74</vt:i4>
      </vt:variant>
      <vt:variant>
        <vt:i4>0</vt:i4>
      </vt:variant>
      <vt:variant>
        <vt:i4>5</vt:i4>
      </vt:variant>
      <vt:variant>
        <vt:lpwstr/>
      </vt:variant>
      <vt:variant>
        <vt:lpwstr>_Toc23265118</vt:lpwstr>
      </vt:variant>
      <vt:variant>
        <vt:i4>1310772</vt:i4>
      </vt:variant>
      <vt:variant>
        <vt:i4>68</vt:i4>
      </vt:variant>
      <vt:variant>
        <vt:i4>0</vt:i4>
      </vt:variant>
      <vt:variant>
        <vt:i4>5</vt:i4>
      </vt:variant>
      <vt:variant>
        <vt:lpwstr/>
      </vt:variant>
      <vt:variant>
        <vt:lpwstr>_Toc23265117</vt:lpwstr>
      </vt:variant>
      <vt:variant>
        <vt:i4>1376308</vt:i4>
      </vt:variant>
      <vt:variant>
        <vt:i4>62</vt:i4>
      </vt:variant>
      <vt:variant>
        <vt:i4>0</vt:i4>
      </vt:variant>
      <vt:variant>
        <vt:i4>5</vt:i4>
      </vt:variant>
      <vt:variant>
        <vt:lpwstr/>
      </vt:variant>
      <vt:variant>
        <vt:lpwstr>_Toc23265116</vt:lpwstr>
      </vt:variant>
      <vt:variant>
        <vt:i4>1441844</vt:i4>
      </vt:variant>
      <vt:variant>
        <vt:i4>56</vt:i4>
      </vt:variant>
      <vt:variant>
        <vt:i4>0</vt:i4>
      </vt:variant>
      <vt:variant>
        <vt:i4>5</vt:i4>
      </vt:variant>
      <vt:variant>
        <vt:lpwstr/>
      </vt:variant>
      <vt:variant>
        <vt:lpwstr>_Toc23265115</vt:lpwstr>
      </vt:variant>
      <vt:variant>
        <vt:i4>1507380</vt:i4>
      </vt:variant>
      <vt:variant>
        <vt:i4>50</vt:i4>
      </vt:variant>
      <vt:variant>
        <vt:i4>0</vt:i4>
      </vt:variant>
      <vt:variant>
        <vt:i4>5</vt:i4>
      </vt:variant>
      <vt:variant>
        <vt:lpwstr/>
      </vt:variant>
      <vt:variant>
        <vt:lpwstr>_Toc23265114</vt:lpwstr>
      </vt:variant>
      <vt:variant>
        <vt:i4>1048628</vt:i4>
      </vt:variant>
      <vt:variant>
        <vt:i4>44</vt:i4>
      </vt:variant>
      <vt:variant>
        <vt:i4>0</vt:i4>
      </vt:variant>
      <vt:variant>
        <vt:i4>5</vt:i4>
      </vt:variant>
      <vt:variant>
        <vt:lpwstr/>
      </vt:variant>
      <vt:variant>
        <vt:lpwstr>_Toc23265113</vt:lpwstr>
      </vt:variant>
      <vt:variant>
        <vt:i4>1114164</vt:i4>
      </vt:variant>
      <vt:variant>
        <vt:i4>38</vt:i4>
      </vt:variant>
      <vt:variant>
        <vt:i4>0</vt:i4>
      </vt:variant>
      <vt:variant>
        <vt:i4>5</vt:i4>
      </vt:variant>
      <vt:variant>
        <vt:lpwstr/>
      </vt:variant>
      <vt:variant>
        <vt:lpwstr>_Toc23265112</vt:lpwstr>
      </vt:variant>
      <vt:variant>
        <vt:i4>1179700</vt:i4>
      </vt:variant>
      <vt:variant>
        <vt:i4>32</vt:i4>
      </vt:variant>
      <vt:variant>
        <vt:i4>0</vt:i4>
      </vt:variant>
      <vt:variant>
        <vt:i4>5</vt:i4>
      </vt:variant>
      <vt:variant>
        <vt:lpwstr/>
      </vt:variant>
      <vt:variant>
        <vt:lpwstr>_Toc23265111</vt:lpwstr>
      </vt:variant>
      <vt:variant>
        <vt:i4>1245236</vt:i4>
      </vt:variant>
      <vt:variant>
        <vt:i4>26</vt:i4>
      </vt:variant>
      <vt:variant>
        <vt:i4>0</vt:i4>
      </vt:variant>
      <vt:variant>
        <vt:i4>5</vt:i4>
      </vt:variant>
      <vt:variant>
        <vt:lpwstr/>
      </vt:variant>
      <vt:variant>
        <vt:lpwstr>_Toc23265110</vt:lpwstr>
      </vt:variant>
      <vt:variant>
        <vt:i4>1703989</vt:i4>
      </vt:variant>
      <vt:variant>
        <vt:i4>20</vt:i4>
      </vt:variant>
      <vt:variant>
        <vt:i4>0</vt:i4>
      </vt:variant>
      <vt:variant>
        <vt:i4>5</vt:i4>
      </vt:variant>
      <vt:variant>
        <vt:lpwstr/>
      </vt:variant>
      <vt:variant>
        <vt:lpwstr>_Toc23265109</vt:lpwstr>
      </vt:variant>
      <vt:variant>
        <vt:i4>1769525</vt:i4>
      </vt:variant>
      <vt:variant>
        <vt:i4>14</vt:i4>
      </vt:variant>
      <vt:variant>
        <vt:i4>0</vt:i4>
      </vt:variant>
      <vt:variant>
        <vt:i4>5</vt:i4>
      </vt:variant>
      <vt:variant>
        <vt:lpwstr/>
      </vt:variant>
      <vt:variant>
        <vt:lpwstr>_Toc23265108</vt:lpwstr>
      </vt:variant>
      <vt:variant>
        <vt:i4>1310773</vt:i4>
      </vt:variant>
      <vt:variant>
        <vt:i4>8</vt:i4>
      </vt:variant>
      <vt:variant>
        <vt:i4>0</vt:i4>
      </vt:variant>
      <vt:variant>
        <vt:i4>5</vt:i4>
      </vt:variant>
      <vt:variant>
        <vt:lpwstr/>
      </vt:variant>
      <vt:variant>
        <vt:lpwstr>_Toc23265107</vt:lpwstr>
      </vt:variant>
      <vt:variant>
        <vt:i4>1376309</vt:i4>
      </vt:variant>
      <vt:variant>
        <vt:i4>2</vt:i4>
      </vt:variant>
      <vt:variant>
        <vt:i4>0</vt:i4>
      </vt:variant>
      <vt:variant>
        <vt:i4>5</vt:i4>
      </vt:variant>
      <vt:variant>
        <vt:lpwstr/>
      </vt:variant>
      <vt:variant>
        <vt:lpwstr>_Toc23265106</vt:lpwstr>
      </vt:variant>
      <vt:variant>
        <vt:i4>6881378</vt:i4>
      </vt:variant>
      <vt:variant>
        <vt:i4>12</vt:i4>
      </vt:variant>
      <vt:variant>
        <vt:i4>0</vt:i4>
      </vt:variant>
      <vt:variant>
        <vt:i4>5</vt:i4>
      </vt:variant>
      <vt:variant>
        <vt:lpwstr>http://www.grbrail.eu/</vt:lpwstr>
      </vt:variant>
      <vt:variant>
        <vt:lpwstr/>
      </vt:variant>
      <vt:variant>
        <vt:i4>1507332</vt:i4>
      </vt:variant>
      <vt:variant>
        <vt:i4>9</vt:i4>
      </vt:variant>
      <vt:variant>
        <vt:i4>0</vt:i4>
      </vt:variant>
      <vt:variant>
        <vt:i4>5</vt:i4>
      </vt:variant>
      <vt:variant>
        <vt:lpwstr>https://oss.era.europa.eu/logon.html</vt:lpwstr>
      </vt:variant>
      <vt:variant>
        <vt:lpwstr/>
      </vt:variant>
      <vt:variant>
        <vt:i4>3407898</vt:i4>
      </vt:variant>
      <vt:variant>
        <vt:i4>6</vt:i4>
      </vt:variant>
      <vt:variant>
        <vt:i4>0</vt:i4>
      </vt:variant>
      <vt:variant>
        <vt:i4>5</vt:i4>
      </vt:variant>
      <vt:variant>
        <vt:lpwstr>https://webgate.ec.europa.eu/multisite/primeinfrastructure/prime-news_en</vt:lpwstr>
      </vt:variant>
      <vt:variant>
        <vt:lpwstr/>
      </vt:variant>
      <vt:variant>
        <vt:i4>7864441</vt:i4>
      </vt:variant>
      <vt:variant>
        <vt:i4>3</vt:i4>
      </vt:variant>
      <vt:variant>
        <vt:i4>0</vt:i4>
      </vt:variant>
      <vt:variant>
        <vt:i4>5</vt:i4>
      </vt:variant>
      <vt:variant>
        <vt:lpwstr>http://europa.eu/rapid/press-release_IP-13-65_en.htm</vt:lpwstr>
      </vt:variant>
      <vt:variant>
        <vt:lpwstr/>
      </vt:variant>
      <vt:variant>
        <vt:i4>4980769</vt:i4>
      </vt:variant>
      <vt:variant>
        <vt:i4>0</vt:i4>
      </vt:variant>
      <vt:variant>
        <vt:i4>0</vt:i4>
      </vt:variant>
      <vt:variant>
        <vt:i4>5</vt:i4>
      </vt:variant>
      <vt:variant>
        <vt:lpwstr>http://ec.europa.eu/transport/modes/rail/packages/2013_en.htm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EIM – 2009 Membership Fees</dc:title>
  <dc:subject/>
  <dc:creator>Guus DE BRUIJN</dc:creator>
  <cp:keywords/>
  <dc:description/>
  <cp:lastModifiedBy>Marina Ortego Carrascal</cp:lastModifiedBy>
  <cp:revision>2</cp:revision>
  <cp:lastPrinted>2019-10-30T17:22:00Z</cp:lastPrinted>
  <dcterms:created xsi:type="dcterms:W3CDTF">2021-02-26T15:14:00Z</dcterms:created>
  <dcterms:modified xsi:type="dcterms:W3CDTF">2021-02-26T15:14:00Z</dcterms:modified>
</cp:coreProperties>
</file>